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20DD" w14:textId="77777777" w:rsidR="00600EDF" w:rsidRDefault="00600EDF" w:rsidP="00F4546F">
      <w:pPr>
        <w:pStyle w:val="Bezmezer"/>
        <w:rPr>
          <w:rFonts w:ascii="Calibri" w:hAnsi="Calibri"/>
          <w:sz w:val="20"/>
          <w:szCs w:val="20"/>
        </w:rPr>
      </w:pPr>
    </w:p>
    <w:p w14:paraId="56BD7B47" w14:textId="77777777" w:rsidR="00FE1EDD" w:rsidRDefault="00FE1EDD" w:rsidP="00B67E4E">
      <w:pPr>
        <w:pStyle w:val="Bezmezer"/>
        <w:jc w:val="center"/>
        <w:rPr>
          <w:rFonts w:ascii="Calibri" w:hAnsi="Calibri"/>
          <w:b/>
          <w:sz w:val="26"/>
          <w:szCs w:val="26"/>
          <w:u w:val="single"/>
        </w:rPr>
      </w:pPr>
    </w:p>
    <w:p w14:paraId="3E2F2716" w14:textId="77777777" w:rsidR="003679D1" w:rsidRPr="00BF4B3A" w:rsidRDefault="003679D1" w:rsidP="00713FE1">
      <w:pPr>
        <w:pStyle w:val="Bezmezer"/>
        <w:jc w:val="center"/>
        <w:rPr>
          <w:rFonts w:ascii="Calibri" w:hAnsi="Calibri"/>
          <w:b/>
          <w:sz w:val="26"/>
          <w:szCs w:val="26"/>
          <w:u w:val="single"/>
        </w:rPr>
      </w:pPr>
      <w:r w:rsidRPr="00BF4B3A">
        <w:rPr>
          <w:rFonts w:ascii="Calibri" w:hAnsi="Calibri"/>
          <w:b/>
          <w:sz w:val="26"/>
          <w:szCs w:val="26"/>
          <w:u w:val="single"/>
        </w:rPr>
        <w:t xml:space="preserve">Žádost </w:t>
      </w:r>
      <w:r w:rsidR="00A622A0" w:rsidRPr="00BF4B3A">
        <w:rPr>
          <w:rFonts w:ascii="Calibri" w:hAnsi="Calibri"/>
          <w:b/>
          <w:sz w:val="26"/>
          <w:szCs w:val="26"/>
          <w:u w:val="single"/>
        </w:rPr>
        <w:t>k</w:t>
      </w:r>
      <w:r w:rsidR="00E74DD2">
        <w:rPr>
          <w:rFonts w:ascii="Calibri" w:hAnsi="Calibri"/>
          <w:b/>
          <w:sz w:val="26"/>
          <w:szCs w:val="26"/>
          <w:u w:val="single"/>
        </w:rPr>
        <w:t> </w:t>
      </w:r>
      <w:r w:rsidR="00A622A0" w:rsidRPr="00BF4B3A">
        <w:rPr>
          <w:rFonts w:ascii="Calibri" w:hAnsi="Calibri"/>
          <w:b/>
          <w:sz w:val="26"/>
          <w:szCs w:val="26"/>
          <w:u w:val="single"/>
        </w:rPr>
        <w:t>provedení</w:t>
      </w:r>
      <w:r w:rsidR="00E74DD2">
        <w:rPr>
          <w:rFonts w:ascii="Calibri" w:hAnsi="Calibri"/>
          <w:b/>
          <w:sz w:val="26"/>
          <w:szCs w:val="26"/>
          <w:u w:val="single"/>
        </w:rPr>
        <w:t xml:space="preserve"> nového odběrného místa, </w:t>
      </w:r>
      <w:r w:rsidR="00A622A0" w:rsidRPr="00BF4B3A">
        <w:rPr>
          <w:rFonts w:ascii="Calibri" w:hAnsi="Calibri"/>
          <w:b/>
          <w:sz w:val="26"/>
          <w:szCs w:val="26"/>
          <w:u w:val="single"/>
        </w:rPr>
        <w:t>přípojky</w:t>
      </w:r>
      <w:r w:rsidR="00087302">
        <w:rPr>
          <w:rFonts w:ascii="Calibri" w:hAnsi="Calibri"/>
          <w:b/>
          <w:sz w:val="26"/>
          <w:szCs w:val="26"/>
          <w:u w:val="single"/>
        </w:rPr>
        <w:t xml:space="preserve"> a</w:t>
      </w:r>
      <w:r w:rsidR="00E74DD2">
        <w:rPr>
          <w:rFonts w:ascii="Calibri" w:hAnsi="Calibri"/>
          <w:b/>
          <w:sz w:val="26"/>
          <w:szCs w:val="26"/>
          <w:u w:val="single"/>
        </w:rPr>
        <w:t xml:space="preserve"> osazení vodoměru</w:t>
      </w:r>
      <w:r w:rsidRPr="00BF4B3A">
        <w:rPr>
          <w:rFonts w:ascii="Calibri" w:hAnsi="Calibri"/>
          <w:b/>
          <w:sz w:val="26"/>
          <w:szCs w:val="26"/>
          <w:u w:val="single"/>
        </w:rPr>
        <w:t>.</w:t>
      </w:r>
    </w:p>
    <w:p w14:paraId="31FB5E18" w14:textId="77777777" w:rsidR="003679D1" w:rsidRPr="00E34421" w:rsidRDefault="003679D1" w:rsidP="003679D1">
      <w:pPr>
        <w:pStyle w:val="Bezmezer"/>
        <w:rPr>
          <w:rFonts w:ascii="Calibri" w:hAnsi="Calibri"/>
          <w:b/>
          <w:sz w:val="10"/>
          <w:szCs w:val="10"/>
          <w:u w:val="single"/>
        </w:rPr>
      </w:pPr>
    </w:p>
    <w:p w14:paraId="1355962A" w14:textId="77777777" w:rsidR="000C2EF5" w:rsidRDefault="000C2EF5" w:rsidP="003679D1">
      <w:pPr>
        <w:pStyle w:val="Bezmezer"/>
        <w:rPr>
          <w:rFonts w:ascii="Calibri" w:hAnsi="Calibri"/>
          <w:sz w:val="20"/>
          <w:szCs w:val="20"/>
        </w:rPr>
      </w:pPr>
    </w:p>
    <w:p w14:paraId="556E7BC2" w14:textId="77777777" w:rsidR="00A622A0" w:rsidRDefault="00A622A0" w:rsidP="003679D1">
      <w:pPr>
        <w:pStyle w:val="Bezmezer"/>
        <w:rPr>
          <w:rFonts w:ascii="Calibri" w:hAnsi="Calibri"/>
          <w:sz w:val="20"/>
          <w:szCs w:val="20"/>
        </w:rPr>
      </w:pPr>
    </w:p>
    <w:p w14:paraId="0A8EABA7" w14:textId="77777777" w:rsidR="00DD7F84" w:rsidRPr="00213938" w:rsidRDefault="00213938" w:rsidP="003679D1">
      <w:pPr>
        <w:pStyle w:val="Bezmezer"/>
        <w:rPr>
          <w:rFonts w:ascii="Calibri" w:hAnsi="Calibri"/>
          <w:b/>
          <w:sz w:val="20"/>
          <w:szCs w:val="20"/>
        </w:rPr>
      </w:pPr>
      <w:r w:rsidRPr="00213938">
        <w:rPr>
          <w:rFonts w:ascii="Calibri" w:hAnsi="Calibri"/>
          <w:b/>
          <w:sz w:val="20"/>
          <w:szCs w:val="20"/>
        </w:rPr>
        <w:t>Adresa odběrného místa: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1607"/>
        <w:gridCol w:w="1603"/>
        <w:gridCol w:w="3208"/>
      </w:tblGrid>
      <w:tr w:rsidR="00DD7F84" w:rsidRPr="00846964" w14:paraId="6ED61944" w14:textId="77777777" w:rsidTr="00846964">
        <w:trPr>
          <w:trHeight w:val="397"/>
        </w:trPr>
        <w:tc>
          <w:tcPr>
            <w:tcW w:w="3259" w:type="dxa"/>
            <w:vAlign w:val="center"/>
          </w:tcPr>
          <w:p w14:paraId="1E5BE7E8" w14:textId="77777777" w:rsidR="00DD7F84" w:rsidRPr="00846964" w:rsidRDefault="00DD7F84" w:rsidP="00DD7F8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Obec:</w:t>
            </w:r>
          </w:p>
        </w:tc>
        <w:tc>
          <w:tcPr>
            <w:tcW w:w="3259" w:type="dxa"/>
            <w:gridSpan w:val="2"/>
            <w:vAlign w:val="center"/>
          </w:tcPr>
          <w:p w14:paraId="46DC78A3" w14:textId="77777777" w:rsidR="00DD7F84" w:rsidRPr="00846964" w:rsidRDefault="00DD7F84" w:rsidP="00DD7F8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Ulice:</w:t>
            </w:r>
          </w:p>
        </w:tc>
        <w:tc>
          <w:tcPr>
            <w:tcW w:w="3260" w:type="dxa"/>
            <w:vAlign w:val="center"/>
          </w:tcPr>
          <w:p w14:paraId="130CD863" w14:textId="77777777" w:rsidR="00DD7F84" w:rsidRPr="00846964" w:rsidRDefault="00DD7F84" w:rsidP="00DD7F8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č.p.:</w:t>
            </w:r>
          </w:p>
        </w:tc>
      </w:tr>
      <w:tr w:rsidR="00DD7F84" w:rsidRPr="00846964" w14:paraId="466A2B49" w14:textId="77777777" w:rsidTr="00846964">
        <w:trPr>
          <w:trHeight w:val="403"/>
        </w:trPr>
        <w:tc>
          <w:tcPr>
            <w:tcW w:w="4889" w:type="dxa"/>
            <w:gridSpan w:val="2"/>
            <w:vAlign w:val="center"/>
          </w:tcPr>
          <w:p w14:paraId="26943499" w14:textId="77777777" w:rsidR="00DD7F84" w:rsidRPr="00846964" w:rsidRDefault="00DD7F84" w:rsidP="00DD7F8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Katastrální území:</w:t>
            </w:r>
          </w:p>
        </w:tc>
        <w:tc>
          <w:tcPr>
            <w:tcW w:w="4889" w:type="dxa"/>
            <w:gridSpan w:val="2"/>
            <w:vAlign w:val="center"/>
          </w:tcPr>
          <w:p w14:paraId="1EB2A4D4" w14:textId="77777777" w:rsidR="00DD7F84" w:rsidRPr="00846964" w:rsidRDefault="00DD7F84" w:rsidP="00DD7F8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parcela č.:</w:t>
            </w:r>
          </w:p>
        </w:tc>
      </w:tr>
    </w:tbl>
    <w:p w14:paraId="720B7A4A" w14:textId="77777777" w:rsidR="00A622A0" w:rsidRDefault="00A622A0" w:rsidP="003679D1">
      <w:pPr>
        <w:pStyle w:val="Bezmezer"/>
        <w:rPr>
          <w:rFonts w:ascii="Calibri" w:hAnsi="Calibri"/>
          <w:sz w:val="20"/>
          <w:szCs w:val="20"/>
        </w:rPr>
      </w:pPr>
    </w:p>
    <w:p w14:paraId="3D5F62DE" w14:textId="77777777" w:rsidR="00A622A0" w:rsidRDefault="00A622A0" w:rsidP="003679D1">
      <w:pPr>
        <w:pStyle w:val="Bezmezer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DD7F84" w:rsidRPr="00846964" w14:paraId="1FA2A143" w14:textId="77777777" w:rsidTr="006211AD">
        <w:trPr>
          <w:trHeight w:val="264"/>
        </w:trPr>
        <w:tc>
          <w:tcPr>
            <w:tcW w:w="4895" w:type="dxa"/>
          </w:tcPr>
          <w:p w14:paraId="0F60AD67" w14:textId="77777777" w:rsidR="00213938" w:rsidRPr="00846964" w:rsidRDefault="00213938" w:rsidP="00213938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846964">
              <w:rPr>
                <w:rFonts w:ascii="Calibri" w:hAnsi="Calibri"/>
                <w:b/>
                <w:sz w:val="20"/>
                <w:szCs w:val="20"/>
              </w:rPr>
              <w:t>Majitel nemovitosti:</w:t>
            </w:r>
          </w:p>
          <w:p w14:paraId="0AE8F83A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Jméno:</w:t>
            </w:r>
          </w:p>
          <w:p w14:paraId="26877834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Adresa:</w:t>
            </w:r>
          </w:p>
          <w:p w14:paraId="361B2008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PSČ, obec:</w:t>
            </w:r>
          </w:p>
          <w:p w14:paraId="49A8B523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6839DE92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Telefon:</w:t>
            </w:r>
          </w:p>
          <w:p w14:paraId="0F1C8599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Email:</w:t>
            </w:r>
          </w:p>
          <w:p w14:paraId="543DEA0A" w14:textId="77777777" w:rsidR="00DD7F84" w:rsidRPr="00846964" w:rsidRDefault="00213938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color w:val="7F7F7F"/>
                <w:sz w:val="18"/>
                <w:szCs w:val="18"/>
              </w:rPr>
              <w:t>IČ:</w:t>
            </w:r>
            <w:r w:rsidR="005214E4" w:rsidRPr="00846964">
              <w:rPr>
                <w:rFonts w:ascii="Calibri" w:hAnsi="Calibri"/>
                <w:color w:val="7F7F7F"/>
                <w:sz w:val="18"/>
                <w:szCs w:val="18"/>
              </w:rPr>
              <w:t xml:space="preserve">                                </w:t>
            </w:r>
            <w:r w:rsidR="000D35F6" w:rsidRPr="00846964">
              <w:rPr>
                <w:rFonts w:ascii="Calibri" w:hAnsi="Calibri"/>
                <w:color w:val="7F7F7F"/>
                <w:sz w:val="18"/>
                <w:szCs w:val="18"/>
              </w:rPr>
              <w:t xml:space="preserve">         </w:t>
            </w:r>
            <w:r w:rsidR="005214E4" w:rsidRPr="00846964">
              <w:rPr>
                <w:rFonts w:ascii="Calibri" w:hAnsi="Calibri"/>
                <w:color w:val="7F7F7F"/>
                <w:sz w:val="18"/>
                <w:szCs w:val="18"/>
              </w:rPr>
              <w:t xml:space="preserve"> </w:t>
            </w:r>
            <w:r w:rsidRPr="00846964">
              <w:rPr>
                <w:rFonts w:ascii="Calibri" w:hAnsi="Calibri"/>
                <w:color w:val="7F7F7F"/>
                <w:sz w:val="18"/>
                <w:szCs w:val="18"/>
              </w:rPr>
              <w:t>DIČ:</w:t>
            </w:r>
          </w:p>
        </w:tc>
        <w:tc>
          <w:tcPr>
            <w:tcW w:w="4899" w:type="dxa"/>
          </w:tcPr>
          <w:p w14:paraId="664868F5" w14:textId="77777777" w:rsidR="00DD7F84" w:rsidRPr="00846964" w:rsidRDefault="00BF4B3A" w:rsidP="003679D1">
            <w:pPr>
              <w:pStyle w:val="Bezmezer"/>
              <w:rPr>
                <w:rFonts w:ascii="Calibri" w:hAnsi="Calibri"/>
                <w:b/>
                <w:sz w:val="16"/>
                <w:szCs w:val="16"/>
                <w:u w:val="single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Doručovací</w:t>
            </w:r>
            <w:r w:rsidR="00617A8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13938" w:rsidRPr="00846964">
              <w:rPr>
                <w:rFonts w:ascii="Calibri" w:hAnsi="Calibri"/>
                <w:b/>
                <w:sz w:val="20"/>
                <w:szCs w:val="20"/>
              </w:rPr>
              <w:t>adresa:</w:t>
            </w:r>
            <w:r w:rsidR="00617A8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BD3C2E" w:rsidRPr="00846964">
              <w:rPr>
                <w:rFonts w:ascii="Calibri" w:hAnsi="Calibri"/>
                <w:color w:val="7F7F7F"/>
                <w:sz w:val="20"/>
                <w:szCs w:val="20"/>
              </w:rPr>
              <w:t xml:space="preserve">             </w:t>
            </w:r>
            <w:r w:rsidR="00BD3C2E" w:rsidRPr="00846964">
              <w:rPr>
                <w:rFonts w:ascii="Calibri" w:hAnsi="Calibri"/>
                <w:color w:val="7F7F7F"/>
                <w:sz w:val="16"/>
                <w:szCs w:val="16"/>
              </w:rPr>
              <w:t>(pokud je totožná, nevyplňuje se)</w:t>
            </w:r>
          </w:p>
          <w:p w14:paraId="02EF6B5B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Jméno:</w:t>
            </w:r>
          </w:p>
          <w:p w14:paraId="35F62833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Adresa:</w:t>
            </w:r>
          </w:p>
          <w:p w14:paraId="3F70F177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PSČ, obec:</w:t>
            </w:r>
          </w:p>
          <w:p w14:paraId="6AEC30E7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021D037C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Telefon:</w:t>
            </w:r>
          </w:p>
          <w:p w14:paraId="2E1B5F60" w14:textId="77777777" w:rsidR="00213938" w:rsidRPr="00846964" w:rsidRDefault="00213938" w:rsidP="00213938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Email:</w:t>
            </w:r>
          </w:p>
          <w:p w14:paraId="6B26A99C" w14:textId="77777777" w:rsidR="00213938" w:rsidRDefault="00213938" w:rsidP="005214E4">
            <w:pPr>
              <w:pStyle w:val="Bezmezer"/>
              <w:rPr>
                <w:rFonts w:ascii="Calibri" w:hAnsi="Calibri"/>
                <w:color w:val="7F7F7F"/>
                <w:sz w:val="18"/>
                <w:szCs w:val="18"/>
              </w:rPr>
            </w:pPr>
            <w:r w:rsidRPr="00846964">
              <w:rPr>
                <w:rFonts w:ascii="Calibri" w:hAnsi="Calibri"/>
                <w:color w:val="7F7F7F"/>
                <w:sz w:val="18"/>
                <w:szCs w:val="18"/>
              </w:rPr>
              <w:t>IČ:</w:t>
            </w:r>
            <w:r w:rsidR="005214E4" w:rsidRPr="00846964">
              <w:rPr>
                <w:rFonts w:ascii="Calibri" w:hAnsi="Calibri"/>
                <w:color w:val="7F7F7F"/>
                <w:sz w:val="18"/>
                <w:szCs w:val="18"/>
              </w:rPr>
              <w:t xml:space="preserve">                                  </w:t>
            </w:r>
            <w:r w:rsidR="000D35F6" w:rsidRPr="00846964">
              <w:rPr>
                <w:rFonts w:ascii="Calibri" w:hAnsi="Calibri"/>
                <w:color w:val="7F7F7F"/>
                <w:sz w:val="18"/>
                <w:szCs w:val="18"/>
              </w:rPr>
              <w:t xml:space="preserve">             </w:t>
            </w:r>
            <w:r w:rsidRPr="00846964">
              <w:rPr>
                <w:rFonts w:ascii="Calibri" w:hAnsi="Calibri"/>
                <w:color w:val="7F7F7F"/>
                <w:sz w:val="18"/>
                <w:szCs w:val="18"/>
              </w:rPr>
              <w:t>DIČ:</w:t>
            </w:r>
          </w:p>
          <w:p w14:paraId="4545BE4E" w14:textId="77777777" w:rsidR="00BF4B3A" w:rsidRPr="00BF4B3A" w:rsidRDefault="00BF4B3A" w:rsidP="005214E4">
            <w:pPr>
              <w:pStyle w:val="Bezmezer"/>
              <w:rPr>
                <w:rFonts w:ascii="Calibri" w:hAnsi="Calibri"/>
                <w:b/>
                <w:sz w:val="8"/>
                <w:szCs w:val="8"/>
                <w:u w:val="single"/>
              </w:rPr>
            </w:pPr>
          </w:p>
        </w:tc>
      </w:tr>
      <w:tr w:rsidR="00BD3C2E" w:rsidRPr="00846964" w14:paraId="5E153132" w14:textId="77777777" w:rsidTr="006211AD">
        <w:trPr>
          <w:trHeight w:val="173"/>
        </w:trPr>
        <w:tc>
          <w:tcPr>
            <w:tcW w:w="4895" w:type="dxa"/>
          </w:tcPr>
          <w:p w14:paraId="3D114289" w14:textId="77777777" w:rsidR="00BF4B3A" w:rsidRPr="00BF4B3A" w:rsidRDefault="00BF4B3A" w:rsidP="00BD3C2E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5A324847" w14:textId="77777777" w:rsidR="00BD3C2E" w:rsidRPr="00846964" w:rsidRDefault="00BD3C2E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Žádost na provedení nového odběrn</w:t>
            </w:r>
            <w:r w:rsidR="007E26C7" w:rsidRPr="00846964">
              <w:rPr>
                <w:rFonts w:ascii="Calibri" w:hAnsi="Calibri"/>
                <w:sz w:val="20"/>
                <w:szCs w:val="20"/>
              </w:rPr>
              <w:t>é</w:t>
            </w:r>
            <w:r w:rsidRPr="00846964">
              <w:rPr>
                <w:rFonts w:ascii="Calibri" w:hAnsi="Calibri"/>
                <w:sz w:val="20"/>
                <w:szCs w:val="20"/>
              </w:rPr>
              <w:t>ho místa:</w:t>
            </w:r>
          </w:p>
          <w:p w14:paraId="560BA2B5" w14:textId="77777777" w:rsidR="00BD3C2E" w:rsidRPr="00846964" w:rsidRDefault="00BD3C2E" w:rsidP="00BD3C2E">
            <w:pPr>
              <w:pStyle w:val="Bezmezer"/>
              <w:rPr>
                <w:rFonts w:ascii="Calibri" w:hAnsi="Calibri"/>
                <w:sz w:val="6"/>
                <w:szCs w:val="6"/>
              </w:rPr>
            </w:pPr>
          </w:p>
          <w:p w14:paraId="176DEE92" w14:textId="60D9245D" w:rsidR="00BD3C2E" w:rsidRPr="00846964" w:rsidRDefault="00D40710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9F2A89" wp14:editId="3C10855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48260</wp:posOffset>
                      </wp:positionV>
                      <wp:extent cx="120650" cy="103505"/>
                      <wp:effectExtent l="5080" t="10160" r="7620" b="10160"/>
                      <wp:wrapNone/>
                      <wp:docPr id="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46A6D" id="Rectangle 30" o:spid="_x0000_s1026" style="position:absolute;margin-left:4.45pt;margin-top:3.8pt;width:9.5pt;height:8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"/>
                  </w:pict>
                </mc:Fallback>
              </mc:AlternateContent>
            </w:r>
            <w:r w:rsidR="00BD3C2E" w:rsidRPr="00846964">
              <w:rPr>
                <w:rFonts w:ascii="Calibri" w:hAnsi="Calibri"/>
                <w:sz w:val="20"/>
                <w:szCs w:val="20"/>
              </w:rPr>
              <w:t xml:space="preserve">           vodovodní přípojky</w:t>
            </w:r>
          </w:p>
          <w:p w14:paraId="6F661155" w14:textId="2C6FCAFE" w:rsidR="00BD3C2E" w:rsidRPr="00846964" w:rsidRDefault="00D40710" w:rsidP="00BD3C2E">
            <w:pPr>
              <w:pStyle w:val="Bezmezer"/>
              <w:rPr>
                <w:rFonts w:ascii="Calibri" w:hAnsi="Calibri"/>
                <w:sz w:val="16"/>
                <w:szCs w:val="16"/>
              </w:rPr>
            </w:pPr>
            <w:r w:rsidRPr="00846964">
              <w:rPr>
                <w:rFonts w:ascii="Calibri" w:hAnsi="Calibri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2F8F3A" wp14:editId="497F1C5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52705</wp:posOffset>
                      </wp:positionV>
                      <wp:extent cx="120650" cy="103505"/>
                      <wp:effectExtent l="5080" t="7620" r="7620" b="12700"/>
                      <wp:wrapNone/>
                      <wp:docPr id="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83851" id="Rectangle 31" o:spid="_x0000_s1026" style="position:absolute;margin-left:4.45pt;margin-top:4.15pt;width:9.5pt;height: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"/>
                  </w:pict>
                </mc:Fallback>
              </mc:AlternateContent>
            </w:r>
            <w:r w:rsidR="00BD3C2E" w:rsidRPr="00846964">
              <w:rPr>
                <w:rFonts w:ascii="Calibri" w:hAnsi="Calibri"/>
                <w:sz w:val="20"/>
                <w:szCs w:val="20"/>
              </w:rPr>
              <w:t xml:space="preserve">           osazení vodoměru</w:t>
            </w:r>
          </w:p>
        </w:tc>
        <w:tc>
          <w:tcPr>
            <w:tcW w:w="4899" w:type="dxa"/>
          </w:tcPr>
          <w:p w14:paraId="39B3CFDB" w14:textId="77777777" w:rsidR="00BF4B3A" w:rsidRPr="00BF4B3A" w:rsidRDefault="00BF4B3A" w:rsidP="00BD3C2E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4239E6A4" w14:textId="77777777" w:rsidR="00BD3C2E" w:rsidRPr="00846964" w:rsidRDefault="00BD3C2E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>Žádost na provedení kanalizační přípojky:</w:t>
            </w:r>
          </w:p>
          <w:p w14:paraId="4251F280" w14:textId="77777777" w:rsidR="00BD3C2E" w:rsidRPr="00846964" w:rsidRDefault="00BD3C2E" w:rsidP="00BD3C2E">
            <w:pPr>
              <w:pStyle w:val="Bezmezer"/>
              <w:rPr>
                <w:rFonts w:ascii="Calibri" w:hAnsi="Calibri"/>
                <w:sz w:val="6"/>
                <w:szCs w:val="6"/>
              </w:rPr>
            </w:pPr>
          </w:p>
          <w:p w14:paraId="5CD0F8EE" w14:textId="7C4F8701" w:rsidR="00BD3C2E" w:rsidRPr="00846964" w:rsidRDefault="00D40710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968C86" wp14:editId="6562046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48260</wp:posOffset>
                      </wp:positionV>
                      <wp:extent cx="120650" cy="103505"/>
                      <wp:effectExtent l="8255" t="10160" r="13970" b="10160"/>
                      <wp:wrapNone/>
                      <wp:docPr id="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C9E99" id="Rectangle 32" o:spid="_x0000_s1026" style="position:absolute;margin-left:4.45pt;margin-top:3.8pt;width:9.5pt;height: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"/>
                  </w:pict>
                </mc:Fallback>
              </mc:AlternateContent>
            </w:r>
            <w:r w:rsidR="00BD3C2E" w:rsidRPr="00846964">
              <w:rPr>
                <w:rFonts w:ascii="Calibri" w:hAnsi="Calibri"/>
                <w:sz w:val="20"/>
                <w:szCs w:val="20"/>
              </w:rPr>
              <w:t xml:space="preserve">           splašková kanalizace</w:t>
            </w:r>
          </w:p>
          <w:p w14:paraId="57EAB9E5" w14:textId="7158130D" w:rsidR="00BD3C2E" w:rsidRDefault="00D40710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99AC19" wp14:editId="7BDD3C1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52705</wp:posOffset>
                      </wp:positionV>
                      <wp:extent cx="120650" cy="103505"/>
                      <wp:effectExtent l="8255" t="7620" r="13970" b="12700"/>
                      <wp:wrapNone/>
                      <wp:docPr id="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4277A" id="Rectangle 33" o:spid="_x0000_s1026" style="position:absolute;margin-left:4.45pt;margin-top:4.15pt;width:9.5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9IIQIAADw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"/>
                  </w:pict>
                </mc:Fallback>
              </mc:AlternateContent>
            </w:r>
            <w:r w:rsidR="00BD3C2E" w:rsidRPr="00846964">
              <w:rPr>
                <w:rFonts w:ascii="Calibri" w:hAnsi="Calibri"/>
                <w:sz w:val="20"/>
                <w:szCs w:val="20"/>
              </w:rPr>
              <w:t xml:space="preserve">           dešťová kanalizace</w:t>
            </w:r>
          </w:p>
          <w:p w14:paraId="62EA748F" w14:textId="77777777" w:rsidR="004A5ACB" w:rsidRPr="00846964" w:rsidRDefault="004A5ACB" w:rsidP="00BD3C2E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7868124" w14:textId="77777777" w:rsidR="00BD3C2E" w:rsidRPr="00846964" w:rsidRDefault="00BD3C2E" w:rsidP="00195DB6">
            <w:pPr>
              <w:pStyle w:val="Bezmezer"/>
              <w:rPr>
                <w:rFonts w:ascii="Calibri" w:hAnsi="Calibri"/>
                <w:sz w:val="16"/>
                <w:szCs w:val="16"/>
              </w:rPr>
            </w:pPr>
          </w:p>
        </w:tc>
      </w:tr>
      <w:tr w:rsidR="00084E62" w:rsidRPr="00C14C6C" w14:paraId="59C058D9" w14:textId="77777777" w:rsidTr="006211AD">
        <w:trPr>
          <w:trHeight w:val="200"/>
        </w:trPr>
        <w:tc>
          <w:tcPr>
            <w:tcW w:w="9794" w:type="dxa"/>
            <w:gridSpan w:val="2"/>
          </w:tcPr>
          <w:p w14:paraId="6E0D3350" w14:textId="77777777" w:rsidR="004A5ACB" w:rsidRPr="004A5ACB" w:rsidRDefault="004A5ACB" w:rsidP="00195DB6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  <w:p w14:paraId="0B767056" w14:textId="77777777" w:rsidR="004A5ACB" w:rsidRPr="00C14C6C" w:rsidRDefault="004A5ACB" w:rsidP="006211AD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</w:tc>
      </w:tr>
    </w:tbl>
    <w:p w14:paraId="431D7338" w14:textId="77777777" w:rsidR="00084E62" w:rsidRPr="00C14C6C" w:rsidRDefault="00084E62" w:rsidP="00195DB6">
      <w:pPr>
        <w:pStyle w:val="Bezmezer"/>
        <w:rPr>
          <w:rFonts w:ascii="Calibri" w:hAnsi="Calibri"/>
          <w:sz w:val="20"/>
          <w:szCs w:val="20"/>
        </w:rPr>
      </w:pPr>
    </w:p>
    <w:p w14:paraId="5BDA04E2" w14:textId="77777777" w:rsidR="00084E62" w:rsidRPr="00C14C6C" w:rsidRDefault="007E26C7" w:rsidP="00195DB6">
      <w:pPr>
        <w:pStyle w:val="Bezmezer"/>
        <w:rPr>
          <w:rFonts w:ascii="Calibri" w:hAnsi="Calibri"/>
          <w:sz w:val="17"/>
          <w:szCs w:val="17"/>
        </w:rPr>
      </w:pPr>
      <w:r w:rsidRPr="00C14C6C">
        <w:rPr>
          <w:rFonts w:ascii="Calibri" w:hAnsi="Calibri"/>
          <w:sz w:val="17"/>
          <w:szCs w:val="17"/>
        </w:rPr>
        <w:t>Majitel souhlasí s</w:t>
      </w:r>
      <w:r w:rsidR="000D35F6" w:rsidRPr="00C14C6C">
        <w:rPr>
          <w:rFonts w:ascii="Calibri" w:hAnsi="Calibri"/>
          <w:sz w:val="17"/>
          <w:szCs w:val="17"/>
        </w:rPr>
        <w:t xml:space="preserve"> obchodními a realizačními </w:t>
      </w:r>
      <w:r w:rsidRPr="00C14C6C">
        <w:rPr>
          <w:rFonts w:ascii="Calibri" w:hAnsi="Calibri"/>
          <w:sz w:val="17"/>
          <w:szCs w:val="17"/>
        </w:rPr>
        <w:t>podmínkami</w:t>
      </w:r>
      <w:r w:rsidR="00021ECD" w:rsidRPr="00C14C6C">
        <w:rPr>
          <w:rFonts w:ascii="Calibri" w:hAnsi="Calibri"/>
          <w:sz w:val="17"/>
          <w:szCs w:val="17"/>
        </w:rPr>
        <w:t xml:space="preserve"> pro napojení na veřejný vodovod a kanalizaci </w:t>
      </w:r>
      <w:r w:rsidRPr="00C14C6C">
        <w:rPr>
          <w:rFonts w:ascii="Calibri" w:hAnsi="Calibri"/>
          <w:sz w:val="17"/>
          <w:szCs w:val="17"/>
        </w:rPr>
        <w:t>uvedenými na další straně.</w:t>
      </w:r>
    </w:p>
    <w:p w14:paraId="55FA2E43" w14:textId="77777777" w:rsidR="00021ECD" w:rsidRDefault="00021ECD" w:rsidP="00021ECD">
      <w:pPr>
        <w:autoSpaceDE w:val="0"/>
        <w:autoSpaceDN w:val="0"/>
        <w:adjustRightInd w:val="0"/>
        <w:spacing w:after="0" w:line="240" w:lineRule="auto"/>
        <w:rPr>
          <w:rFonts w:cs="TimesNewRomanPSMT"/>
          <w:sz w:val="17"/>
          <w:szCs w:val="17"/>
          <w:lang w:eastAsia="cs-CZ"/>
        </w:rPr>
      </w:pPr>
      <w:r w:rsidRPr="00C14C6C">
        <w:rPr>
          <w:rFonts w:cs="TimesNewRomanPSMT"/>
          <w:sz w:val="17"/>
          <w:szCs w:val="17"/>
          <w:lang w:eastAsia="cs-CZ"/>
        </w:rPr>
        <w:t>Vodovodní a kanalizační přípojk</w:t>
      </w:r>
      <w:r w:rsidR="00F5624F">
        <w:rPr>
          <w:rFonts w:cs="TimesNewRomanPSMT"/>
          <w:sz w:val="17"/>
          <w:szCs w:val="17"/>
          <w:lang w:eastAsia="cs-CZ"/>
        </w:rPr>
        <w:t>y zůstávají</w:t>
      </w:r>
      <w:r w:rsidRPr="00C14C6C">
        <w:rPr>
          <w:rFonts w:cs="TimesNewRomanPSMT"/>
          <w:sz w:val="17"/>
          <w:szCs w:val="17"/>
          <w:lang w:eastAsia="cs-CZ"/>
        </w:rPr>
        <w:t xml:space="preserve"> </w:t>
      </w:r>
      <w:r w:rsidR="00F5624F">
        <w:rPr>
          <w:rFonts w:cs="TimesNewRomanPSMT"/>
          <w:sz w:val="17"/>
          <w:szCs w:val="17"/>
          <w:lang w:eastAsia="cs-CZ"/>
        </w:rPr>
        <w:t>ve vlastnictví majitele objektu, který je plně zodpovědný za vyřešení vlastnických vztahů při vedení přípojek přes cizí pozemky.</w:t>
      </w:r>
    </w:p>
    <w:p w14:paraId="79CDAA36" w14:textId="77777777" w:rsidR="00F5624F" w:rsidRPr="00D737DA" w:rsidRDefault="00F5624F" w:rsidP="00F5624F">
      <w:pPr>
        <w:autoSpaceDE w:val="0"/>
        <w:autoSpaceDN w:val="0"/>
        <w:adjustRightInd w:val="0"/>
        <w:spacing w:after="0" w:line="240" w:lineRule="auto"/>
        <w:rPr>
          <w:rFonts w:cs="TimesNewRoman"/>
          <w:sz w:val="8"/>
          <w:szCs w:val="8"/>
          <w:lang w:eastAsia="cs-CZ"/>
        </w:rPr>
      </w:pPr>
    </w:p>
    <w:p w14:paraId="6207CCB5" w14:textId="77777777" w:rsidR="00F5624F" w:rsidRDefault="00F5624F" w:rsidP="00F5624F">
      <w:pPr>
        <w:autoSpaceDE w:val="0"/>
        <w:autoSpaceDN w:val="0"/>
        <w:adjustRightInd w:val="0"/>
        <w:spacing w:after="0" w:line="240" w:lineRule="auto"/>
        <w:rPr>
          <w:rFonts w:cs="TimesNewRoman"/>
          <w:sz w:val="17"/>
          <w:szCs w:val="17"/>
          <w:lang w:eastAsia="cs-CZ"/>
        </w:rPr>
      </w:pPr>
      <w:r>
        <w:rPr>
          <w:rFonts w:cs="TimesNewRoman"/>
          <w:sz w:val="17"/>
          <w:szCs w:val="17"/>
          <w:lang w:eastAsia="cs-CZ"/>
        </w:rPr>
        <w:t>Zajištění dodávky vody</w:t>
      </w:r>
      <w:r w:rsidR="00D737DA">
        <w:rPr>
          <w:rFonts w:cs="TimesNewRoman"/>
          <w:sz w:val="17"/>
          <w:szCs w:val="17"/>
          <w:lang w:eastAsia="cs-CZ"/>
        </w:rPr>
        <w:t xml:space="preserve"> a odvodu splašků </w:t>
      </w:r>
      <w:r>
        <w:rPr>
          <w:rFonts w:cs="TimesNewRoman"/>
          <w:sz w:val="17"/>
          <w:szCs w:val="17"/>
          <w:lang w:eastAsia="cs-CZ"/>
        </w:rPr>
        <w:t>je možné pouze na základě uzavřené smlouvy o dodávce vody</w:t>
      </w:r>
      <w:r w:rsidR="00D737DA">
        <w:rPr>
          <w:rFonts w:cs="TimesNewRoman"/>
          <w:sz w:val="17"/>
          <w:szCs w:val="17"/>
          <w:lang w:eastAsia="cs-CZ"/>
        </w:rPr>
        <w:t xml:space="preserve"> a odvádění odpadních vod </w:t>
      </w:r>
      <w:r>
        <w:rPr>
          <w:rFonts w:cs="TimesNewRoman"/>
          <w:sz w:val="17"/>
          <w:szCs w:val="17"/>
          <w:lang w:eastAsia="cs-CZ"/>
        </w:rPr>
        <w:t>s vlastníkem vodovod</w:t>
      </w:r>
      <w:r w:rsidR="000B3E0D">
        <w:rPr>
          <w:rFonts w:cs="TimesNewRoman"/>
          <w:sz w:val="17"/>
          <w:szCs w:val="17"/>
          <w:lang w:eastAsia="cs-CZ"/>
        </w:rPr>
        <w:t>ů</w:t>
      </w:r>
      <w:r w:rsidR="00D737DA">
        <w:rPr>
          <w:rFonts w:cs="TimesNewRoman"/>
          <w:sz w:val="17"/>
          <w:szCs w:val="17"/>
          <w:lang w:eastAsia="cs-CZ"/>
        </w:rPr>
        <w:t xml:space="preserve"> a kanalizací</w:t>
      </w:r>
      <w:r>
        <w:rPr>
          <w:rFonts w:cs="TimesNewRoman"/>
          <w:sz w:val="17"/>
          <w:szCs w:val="17"/>
          <w:lang w:eastAsia="cs-CZ"/>
        </w:rPr>
        <w:t xml:space="preserve">. </w:t>
      </w:r>
    </w:p>
    <w:p w14:paraId="60451597" w14:textId="77777777" w:rsidR="00084E62" w:rsidRDefault="00084E62" w:rsidP="00195DB6">
      <w:pPr>
        <w:pStyle w:val="Bezmezer"/>
        <w:rPr>
          <w:rFonts w:ascii="Calibri" w:hAnsi="Calibri"/>
          <w:sz w:val="20"/>
          <w:szCs w:val="20"/>
        </w:rPr>
      </w:pPr>
    </w:p>
    <w:p w14:paraId="555A39E4" w14:textId="77777777" w:rsidR="00EA0715" w:rsidRDefault="00EA0715" w:rsidP="00195DB6">
      <w:pPr>
        <w:pStyle w:val="Bezmezer"/>
        <w:rPr>
          <w:rFonts w:ascii="Calibri" w:hAnsi="Calibri"/>
          <w:sz w:val="20"/>
          <w:szCs w:val="20"/>
        </w:rPr>
      </w:pPr>
    </w:p>
    <w:p w14:paraId="016BB939" w14:textId="77777777" w:rsidR="00EA0715" w:rsidRDefault="00EA0715" w:rsidP="00195DB6">
      <w:pPr>
        <w:pStyle w:val="Bezmezer"/>
        <w:rPr>
          <w:rFonts w:ascii="Calibri" w:hAnsi="Calibri"/>
          <w:sz w:val="20"/>
          <w:szCs w:val="20"/>
        </w:rPr>
      </w:pPr>
    </w:p>
    <w:p w14:paraId="1CAD6792" w14:textId="77777777" w:rsidR="00EA0715" w:rsidRDefault="00EA0715" w:rsidP="00195DB6">
      <w:pPr>
        <w:pStyle w:val="Bezmezer"/>
        <w:rPr>
          <w:rFonts w:ascii="Calibri" w:hAnsi="Calibri"/>
          <w:sz w:val="20"/>
          <w:szCs w:val="20"/>
        </w:rPr>
      </w:pPr>
    </w:p>
    <w:p w14:paraId="436B17CB" w14:textId="77777777" w:rsidR="00EA0715" w:rsidRDefault="00EA0715" w:rsidP="00195DB6">
      <w:pPr>
        <w:pStyle w:val="Bezmezer"/>
        <w:rPr>
          <w:rFonts w:ascii="Calibri" w:hAnsi="Calibri"/>
          <w:sz w:val="20"/>
          <w:szCs w:val="20"/>
        </w:rPr>
      </w:pPr>
    </w:p>
    <w:p w14:paraId="7E7C9E39" w14:textId="77777777" w:rsidR="00EA0715" w:rsidRDefault="00EA0715" w:rsidP="00195DB6">
      <w:pPr>
        <w:pStyle w:val="Bezmezer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214E4" w:rsidRPr="00846964" w14:paraId="6317AF78" w14:textId="77777777" w:rsidTr="00846964">
        <w:tc>
          <w:tcPr>
            <w:tcW w:w="3259" w:type="dxa"/>
          </w:tcPr>
          <w:p w14:paraId="0DCEE034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18"/>
                <w:szCs w:val="18"/>
              </w:rPr>
            </w:pPr>
            <w:r w:rsidRPr="00846964">
              <w:rPr>
                <w:rFonts w:ascii="Calibri" w:hAnsi="Calibri"/>
                <w:sz w:val="18"/>
                <w:szCs w:val="18"/>
              </w:rPr>
              <w:t>Datum:</w:t>
            </w:r>
          </w:p>
          <w:p w14:paraId="547BE928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30AC7B33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63FF1AEF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4CB920A2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 xml:space="preserve">          …………………………</w:t>
            </w:r>
          </w:p>
          <w:p w14:paraId="7525D093" w14:textId="77777777" w:rsidR="005214E4" w:rsidRPr="00846964" w:rsidRDefault="005214E4" w:rsidP="00195DB6">
            <w:pPr>
              <w:pStyle w:val="Bezmezer"/>
              <w:rPr>
                <w:rFonts w:ascii="Calibri" w:hAnsi="Calibri"/>
                <w:sz w:val="16"/>
                <w:szCs w:val="16"/>
              </w:rPr>
            </w:pPr>
            <w:r w:rsidRPr="00846964">
              <w:rPr>
                <w:rFonts w:ascii="Calibri" w:hAnsi="Calibri"/>
                <w:sz w:val="16"/>
                <w:szCs w:val="16"/>
              </w:rPr>
              <w:t xml:space="preserve">                  podpis majitele</w:t>
            </w:r>
          </w:p>
        </w:tc>
        <w:tc>
          <w:tcPr>
            <w:tcW w:w="3259" w:type="dxa"/>
          </w:tcPr>
          <w:p w14:paraId="46BF7C8E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18"/>
                <w:szCs w:val="18"/>
              </w:rPr>
            </w:pPr>
            <w:r w:rsidRPr="00846964">
              <w:rPr>
                <w:rFonts w:ascii="Calibri" w:hAnsi="Calibri"/>
                <w:sz w:val="18"/>
                <w:szCs w:val="18"/>
              </w:rPr>
              <w:t>Datum:</w:t>
            </w:r>
          </w:p>
          <w:p w14:paraId="3B1A35D1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778F71C8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50D0436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6F675D83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 xml:space="preserve">             …………………………</w:t>
            </w:r>
          </w:p>
          <w:p w14:paraId="6B7B58E2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16"/>
                <w:szCs w:val="16"/>
              </w:rPr>
              <w:t xml:space="preserve">                  podpis provozovatele</w:t>
            </w:r>
          </w:p>
        </w:tc>
        <w:tc>
          <w:tcPr>
            <w:tcW w:w="3260" w:type="dxa"/>
          </w:tcPr>
          <w:p w14:paraId="760DBE53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18"/>
                <w:szCs w:val="18"/>
              </w:rPr>
            </w:pPr>
            <w:r w:rsidRPr="00846964">
              <w:rPr>
                <w:rFonts w:ascii="Calibri" w:hAnsi="Calibri"/>
                <w:sz w:val="18"/>
                <w:szCs w:val="18"/>
              </w:rPr>
              <w:t>Datum:</w:t>
            </w:r>
          </w:p>
          <w:p w14:paraId="084B6979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5019E90C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0D0E6401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</w:p>
          <w:p w14:paraId="7C1F2A64" w14:textId="77777777" w:rsidR="005214E4" w:rsidRPr="00846964" w:rsidRDefault="005214E4" w:rsidP="005214E4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846964">
              <w:rPr>
                <w:rFonts w:ascii="Calibri" w:hAnsi="Calibri"/>
                <w:sz w:val="20"/>
                <w:szCs w:val="20"/>
              </w:rPr>
              <w:t xml:space="preserve">             …………………………</w:t>
            </w:r>
          </w:p>
          <w:p w14:paraId="52AA28BA" w14:textId="77777777" w:rsidR="005214E4" w:rsidRDefault="005214E4" w:rsidP="00216BFA">
            <w:pPr>
              <w:pStyle w:val="Bezmezer"/>
              <w:rPr>
                <w:rFonts w:ascii="Calibri" w:hAnsi="Calibri"/>
                <w:sz w:val="16"/>
                <w:szCs w:val="16"/>
              </w:rPr>
            </w:pPr>
            <w:r w:rsidRPr="00846964">
              <w:rPr>
                <w:rFonts w:ascii="Calibri" w:hAnsi="Calibri"/>
                <w:sz w:val="16"/>
                <w:szCs w:val="16"/>
              </w:rPr>
              <w:t xml:space="preserve">               razítko a podpis </w:t>
            </w:r>
            <w:r w:rsidR="00216BFA" w:rsidRPr="00846964">
              <w:rPr>
                <w:rFonts w:ascii="Calibri" w:hAnsi="Calibri"/>
                <w:sz w:val="16"/>
                <w:szCs w:val="16"/>
              </w:rPr>
              <w:t>vlastníka (O</w:t>
            </w:r>
            <w:r w:rsidRPr="00846964">
              <w:rPr>
                <w:rFonts w:ascii="Calibri" w:hAnsi="Calibri"/>
                <w:sz w:val="16"/>
                <w:szCs w:val="16"/>
              </w:rPr>
              <w:t>Ú</w:t>
            </w:r>
            <w:r w:rsidR="00216BFA" w:rsidRPr="00846964">
              <w:rPr>
                <w:rFonts w:ascii="Calibri" w:hAnsi="Calibri"/>
                <w:sz w:val="16"/>
                <w:szCs w:val="16"/>
              </w:rPr>
              <w:t>)</w:t>
            </w:r>
          </w:p>
          <w:p w14:paraId="64E93EB6" w14:textId="77777777" w:rsidR="004A5ACB" w:rsidRPr="004A5ACB" w:rsidRDefault="004A5ACB" w:rsidP="00216BFA">
            <w:pPr>
              <w:pStyle w:val="Bezmezer"/>
              <w:rPr>
                <w:rFonts w:ascii="Calibri" w:hAnsi="Calibri"/>
                <w:sz w:val="8"/>
                <w:szCs w:val="8"/>
              </w:rPr>
            </w:pPr>
          </w:p>
        </w:tc>
      </w:tr>
    </w:tbl>
    <w:p w14:paraId="1EB38941" w14:textId="77777777" w:rsidR="00A247B3" w:rsidRDefault="00A247B3" w:rsidP="00195DB6">
      <w:pPr>
        <w:pStyle w:val="Bezmezer"/>
        <w:rPr>
          <w:rFonts w:ascii="Calibri" w:hAnsi="Calibri"/>
          <w:sz w:val="20"/>
          <w:szCs w:val="20"/>
        </w:rPr>
      </w:pPr>
    </w:p>
    <w:p w14:paraId="68A54359" w14:textId="77777777" w:rsidR="00A247B3" w:rsidRDefault="00A247B3" w:rsidP="00195DB6">
      <w:pPr>
        <w:pStyle w:val="Bezmezer"/>
        <w:rPr>
          <w:rFonts w:ascii="Calibri" w:hAnsi="Calibri"/>
          <w:sz w:val="20"/>
          <w:szCs w:val="20"/>
        </w:rPr>
      </w:pPr>
    </w:p>
    <w:p w14:paraId="2715AB23" w14:textId="77777777" w:rsidR="00A247B3" w:rsidRDefault="00A247B3" w:rsidP="00195DB6">
      <w:pPr>
        <w:pStyle w:val="Bezmezer"/>
        <w:rPr>
          <w:rFonts w:ascii="Calibri" w:hAnsi="Calibri"/>
          <w:sz w:val="20"/>
          <w:szCs w:val="20"/>
        </w:rPr>
      </w:pPr>
    </w:p>
    <w:p w14:paraId="05533695" w14:textId="77777777" w:rsidR="00A247B3" w:rsidRDefault="00A247B3" w:rsidP="00195DB6">
      <w:pPr>
        <w:pStyle w:val="Bezmezer"/>
        <w:rPr>
          <w:rFonts w:ascii="Calibri" w:hAnsi="Calibri"/>
          <w:sz w:val="20"/>
          <w:szCs w:val="20"/>
        </w:rPr>
      </w:pPr>
    </w:p>
    <w:p w14:paraId="6461B5F0" w14:textId="77777777" w:rsidR="00A247B3" w:rsidRDefault="00A247B3" w:rsidP="00195DB6">
      <w:pPr>
        <w:pStyle w:val="Bezmezer"/>
        <w:rPr>
          <w:rFonts w:ascii="Calibri" w:hAnsi="Calibri"/>
          <w:sz w:val="20"/>
          <w:szCs w:val="20"/>
        </w:rPr>
      </w:pPr>
    </w:p>
    <w:p w14:paraId="138DA0CA" w14:textId="77777777" w:rsidR="00A247B3" w:rsidRDefault="00EA0715" w:rsidP="00195DB6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3B5E2EBD" w14:textId="77777777" w:rsidR="00713FE1" w:rsidRDefault="00EA0715" w:rsidP="00EA0715">
      <w:pPr>
        <w:pStyle w:val="Bezmezer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color w:val="7F7F7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5E4136">
        <w:rPr>
          <w:rFonts w:ascii="Calibri" w:hAnsi="Calibri"/>
          <w:color w:val="7F7F7F"/>
          <w:sz w:val="18"/>
          <w:szCs w:val="18"/>
        </w:rPr>
        <w:t xml:space="preserve">       </w:t>
      </w:r>
      <w:r>
        <w:rPr>
          <w:rFonts w:ascii="Calibri" w:hAnsi="Calibri"/>
          <w:color w:val="7F7F7F"/>
          <w:sz w:val="18"/>
          <w:szCs w:val="18"/>
        </w:rPr>
        <w:t xml:space="preserve"> </w:t>
      </w:r>
    </w:p>
    <w:p w14:paraId="2733DBD5" w14:textId="77777777" w:rsidR="00713FE1" w:rsidRDefault="00713FE1" w:rsidP="00EA0715">
      <w:pPr>
        <w:pStyle w:val="Bezmezer"/>
        <w:rPr>
          <w:rFonts w:ascii="Calibri" w:hAnsi="Calibri"/>
          <w:color w:val="7F7F7F"/>
          <w:sz w:val="18"/>
          <w:szCs w:val="18"/>
        </w:rPr>
      </w:pPr>
    </w:p>
    <w:p w14:paraId="0B8545AF" w14:textId="77777777" w:rsidR="00713FE1" w:rsidRDefault="00713FE1" w:rsidP="00EA0715">
      <w:pPr>
        <w:pStyle w:val="Bezmezer"/>
        <w:rPr>
          <w:rFonts w:ascii="Calibri" w:hAnsi="Calibri"/>
          <w:color w:val="7F7F7F"/>
          <w:sz w:val="18"/>
          <w:szCs w:val="18"/>
        </w:rPr>
      </w:pPr>
    </w:p>
    <w:p w14:paraId="12CF131C" w14:textId="77777777" w:rsidR="00A247B3" w:rsidRDefault="00EA0715" w:rsidP="00713FE1">
      <w:pPr>
        <w:pStyle w:val="Bezmezer"/>
        <w:ind w:left="8508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color w:val="7F7F7F"/>
          <w:sz w:val="18"/>
          <w:szCs w:val="18"/>
        </w:rPr>
        <w:t xml:space="preserve"> Str. 1 z</w:t>
      </w:r>
      <w:r w:rsidR="00A247B3" w:rsidRPr="00A247B3">
        <w:rPr>
          <w:rFonts w:ascii="Calibri" w:hAnsi="Calibri"/>
          <w:color w:val="7F7F7F"/>
          <w:sz w:val="18"/>
          <w:szCs w:val="18"/>
        </w:rPr>
        <w:t xml:space="preserve"> 2</w:t>
      </w:r>
    </w:p>
    <w:p w14:paraId="2D1CC60E" w14:textId="77777777" w:rsidR="00EA0715" w:rsidRDefault="00EA0715" w:rsidP="00D737DA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</w:p>
    <w:p w14:paraId="43E6D95B" w14:textId="77777777" w:rsidR="00EA0715" w:rsidRDefault="00EA0715" w:rsidP="00D737DA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</w:p>
    <w:p w14:paraId="0A2D62D6" w14:textId="77777777" w:rsidR="00713FE1" w:rsidRDefault="00713FE1" w:rsidP="00D737DA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</w:p>
    <w:p w14:paraId="0A355901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  <w:r w:rsidRPr="003D07D4">
        <w:rPr>
          <w:rFonts w:cs="TimesNewRomanPSMT"/>
          <w:b/>
          <w:sz w:val="19"/>
          <w:szCs w:val="19"/>
          <w:u w:val="single"/>
          <w:lang w:eastAsia="cs-CZ"/>
        </w:rPr>
        <w:t>Potřebné doklady a podmínky pro provedení</w:t>
      </w:r>
      <w:r w:rsidR="00E74DD2" w:rsidRPr="003D07D4">
        <w:rPr>
          <w:rFonts w:cs="TimesNewRomanPSMT"/>
          <w:b/>
          <w:sz w:val="19"/>
          <w:szCs w:val="19"/>
          <w:u w:val="single"/>
          <w:lang w:eastAsia="cs-CZ"/>
        </w:rPr>
        <w:t xml:space="preserve"> nového odběrného místa, </w:t>
      </w:r>
      <w:r w:rsidRPr="003D07D4">
        <w:rPr>
          <w:rFonts w:cs="TimesNewRomanPSMT"/>
          <w:b/>
          <w:sz w:val="19"/>
          <w:szCs w:val="19"/>
          <w:u w:val="single"/>
          <w:lang w:eastAsia="cs-CZ"/>
        </w:rPr>
        <w:t xml:space="preserve">vodovodní </w:t>
      </w:r>
      <w:r w:rsidR="00E74DD2" w:rsidRPr="003D07D4">
        <w:rPr>
          <w:rFonts w:cs="TimesNewRomanPSMT"/>
          <w:b/>
          <w:sz w:val="19"/>
          <w:szCs w:val="19"/>
          <w:u w:val="single"/>
          <w:lang w:eastAsia="cs-CZ"/>
        </w:rPr>
        <w:t>a</w:t>
      </w:r>
      <w:r w:rsidRPr="003D07D4">
        <w:rPr>
          <w:rFonts w:cs="TimesNewRomanPSMT"/>
          <w:b/>
          <w:sz w:val="19"/>
          <w:szCs w:val="19"/>
          <w:u w:val="single"/>
          <w:lang w:eastAsia="cs-CZ"/>
        </w:rPr>
        <w:t xml:space="preserve"> kanaliz</w:t>
      </w:r>
      <w:r w:rsidR="00E74DD2" w:rsidRPr="003D07D4">
        <w:rPr>
          <w:rFonts w:cs="TimesNewRomanPSMT"/>
          <w:b/>
          <w:sz w:val="19"/>
          <w:szCs w:val="19"/>
          <w:u w:val="single"/>
          <w:lang w:eastAsia="cs-CZ"/>
        </w:rPr>
        <w:t>ační přípojky</w:t>
      </w:r>
      <w:r w:rsidRPr="003D07D4">
        <w:rPr>
          <w:rFonts w:cs="TimesNewRomanPSMT"/>
          <w:b/>
          <w:sz w:val="19"/>
          <w:szCs w:val="19"/>
          <w:u w:val="single"/>
          <w:lang w:eastAsia="cs-CZ"/>
        </w:rPr>
        <w:t>:</w:t>
      </w:r>
    </w:p>
    <w:p w14:paraId="3BA423C0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</w:p>
    <w:p w14:paraId="22FC52EB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  <w:bookmarkStart w:id="0" w:name="_Hlk188364488"/>
      <w:r w:rsidRPr="003D07D4">
        <w:rPr>
          <w:rFonts w:cs="SymbolMT"/>
          <w:sz w:val="19"/>
          <w:szCs w:val="19"/>
          <w:lang w:eastAsia="cs-CZ"/>
        </w:rPr>
        <w:t>•  s</w:t>
      </w:r>
      <w:r w:rsidRPr="003D07D4">
        <w:rPr>
          <w:rFonts w:cs="TimesNewRomanPSMT"/>
          <w:sz w:val="19"/>
          <w:szCs w:val="19"/>
          <w:lang w:eastAsia="cs-CZ"/>
        </w:rPr>
        <w:t>ouhlas stavebního úřadu s umístěním stavby – stavební povolení</w:t>
      </w:r>
    </w:p>
    <w:p w14:paraId="4505D6DD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color w:val="7F7F7F"/>
          <w:sz w:val="19"/>
          <w:szCs w:val="19"/>
          <w:lang w:eastAsia="cs-CZ"/>
        </w:rPr>
      </w:pPr>
      <w:r w:rsidRPr="003D07D4">
        <w:rPr>
          <w:rFonts w:cs="SymbolMT"/>
          <w:sz w:val="19"/>
          <w:szCs w:val="19"/>
          <w:lang w:eastAsia="cs-CZ"/>
        </w:rPr>
        <w:t xml:space="preserve">•  souhlas vlastníka (obce) se zřízením nového odběrného místa </w:t>
      </w:r>
      <w:r w:rsidRPr="003D07D4">
        <w:rPr>
          <w:rFonts w:cs="SymbolMT"/>
          <w:color w:val="7F7F7F"/>
          <w:sz w:val="19"/>
          <w:szCs w:val="19"/>
          <w:lang w:eastAsia="cs-CZ"/>
        </w:rPr>
        <w:t xml:space="preserve">(stačí potvrzení této žádosti) </w:t>
      </w:r>
    </w:p>
    <w:p w14:paraId="0C10BFCB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  <w:r w:rsidRPr="003D07D4">
        <w:rPr>
          <w:rFonts w:cs="SymbolMT"/>
          <w:sz w:val="19"/>
          <w:szCs w:val="19"/>
          <w:lang w:eastAsia="cs-CZ"/>
        </w:rPr>
        <w:t>•</w:t>
      </w:r>
      <w:r w:rsidR="00D3141D" w:rsidRPr="003D07D4">
        <w:rPr>
          <w:rFonts w:cs="SymbolMT"/>
          <w:sz w:val="19"/>
          <w:szCs w:val="19"/>
          <w:lang w:eastAsia="cs-CZ"/>
        </w:rPr>
        <w:t xml:space="preserve">  </w:t>
      </w:r>
      <w:r w:rsidRPr="003D07D4">
        <w:rPr>
          <w:rFonts w:cs="SymbolMT"/>
          <w:sz w:val="19"/>
          <w:szCs w:val="19"/>
          <w:lang w:eastAsia="cs-CZ"/>
        </w:rPr>
        <w:t xml:space="preserve">odsouhlasenou </w:t>
      </w:r>
      <w:r w:rsidRPr="003D07D4">
        <w:rPr>
          <w:rFonts w:cs="TimesNewRomanPSMT"/>
          <w:sz w:val="19"/>
          <w:szCs w:val="19"/>
          <w:lang w:eastAsia="cs-CZ"/>
        </w:rPr>
        <w:t>projektovou dokumentaci a v souladu s platným stavebním povolením</w:t>
      </w:r>
    </w:p>
    <w:p w14:paraId="799A8A9C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</w:p>
    <w:bookmarkEnd w:id="0"/>
    <w:p w14:paraId="38C487E5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b/>
          <w:bCs/>
          <w:sz w:val="19"/>
          <w:szCs w:val="19"/>
          <w:u w:val="single"/>
          <w:lang w:eastAsia="cs-CZ"/>
        </w:rPr>
      </w:pPr>
      <w:r w:rsidRPr="003D07D4">
        <w:rPr>
          <w:rFonts w:cs="TimesNewRomanPSMT"/>
          <w:b/>
          <w:bCs/>
          <w:sz w:val="19"/>
          <w:szCs w:val="19"/>
          <w:u w:val="single"/>
          <w:lang w:eastAsia="cs-CZ"/>
        </w:rPr>
        <w:t>Odběratel je povinen:</w:t>
      </w:r>
    </w:p>
    <w:p w14:paraId="669E3488" w14:textId="77777777" w:rsidR="00D737DA" w:rsidRPr="003D07D4" w:rsidRDefault="00D737DA" w:rsidP="00D737DA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  <w:r w:rsidRPr="003D07D4">
        <w:rPr>
          <w:rFonts w:ascii="SymbolMT" w:hAnsi="SymbolMT" w:cs="SymbolMT"/>
          <w:sz w:val="19"/>
          <w:szCs w:val="19"/>
          <w:lang w:eastAsia="cs-CZ"/>
        </w:rPr>
        <w:t xml:space="preserve">• </w:t>
      </w:r>
      <w:r w:rsidRPr="003D07D4">
        <w:rPr>
          <w:rFonts w:cs="TimesNewRomanPSMT"/>
          <w:sz w:val="19"/>
          <w:szCs w:val="19"/>
          <w:lang w:eastAsia="cs-CZ"/>
        </w:rPr>
        <w:t xml:space="preserve"> zajistit výkop </w:t>
      </w:r>
      <w:r w:rsidR="006211AD" w:rsidRPr="003D07D4">
        <w:rPr>
          <w:rFonts w:cs="TimesNewRomanPSMT"/>
          <w:sz w:val="19"/>
          <w:szCs w:val="19"/>
          <w:lang w:eastAsia="cs-CZ"/>
        </w:rPr>
        <w:t>a</w:t>
      </w:r>
      <w:r w:rsidRPr="003D07D4">
        <w:rPr>
          <w:rFonts w:cs="TimesNewRomanPSMT"/>
          <w:sz w:val="19"/>
          <w:szCs w:val="19"/>
          <w:lang w:eastAsia="cs-CZ"/>
        </w:rPr>
        <w:t xml:space="preserve"> vytyčení všech stávajících inženýrských sítí na vlastní náklady a zodpovědnost</w:t>
      </w:r>
    </w:p>
    <w:p w14:paraId="5E52252A" w14:textId="77777777" w:rsidR="006B453A" w:rsidRDefault="00D737DA" w:rsidP="00D3141D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  <w:r w:rsidRPr="003D07D4">
        <w:rPr>
          <w:rFonts w:cs="SymbolMT"/>
          <w:sz w:val="19"/>
          <w:szCs w:val="19"/>
          <w:lang w:eastAsia="cs-CZ"/>
        </w:rPr>
        <w:t>•  d</w:t>
      </w:r>
      <w:r w:rsidRPr="003D07D4">
        <w:rPr>
          <w:rFonts w:cs="TimesNewRomanPSMT"/>
          <w:sz w:val="19"/>
          <w:szCs w:val="19"/>
          <w:lang w:eastAsia="cs-CZ"/>
        </w:rPr>
        <w:t>omluvit si s provozovatelem termín napojení nebo provedení přípojek min. 5 dní před jejich realizací</w:t>
      </w:r>
    </w:p>
    <w:p w14:paraId="10689B58" w14:textId="77777777" w:rsidR="00713FE1" w:rsidRDefault="00713FE1" w:rsidP="00713FE1">
      <w:pPr>
        <w:autoSpaceDE w:val="0"/>
        <w:autoSpaceDN w:val="0"/>
        <w:adjustRightInd w:val="0"/>
        <w:spacing w:after="0" w:line="240" w:lineRule="auto"/>
        <w:rPr>
          <w:rFonts w:cs="TimesNewRomanPSMT"/>
          <w:sz w:val="19"/>
          <w:szCs w:val="19"/>
          <w:lang w:eastAsia="cs-CZ"/>
        </w:rPr>
      </w:pPr>
      <w:r w:rsidRPr="00713FE1">
        <w:rPr>
          <w:rFonts w:cs="SymbolMT"/>
          <w:sz w:val="19"/>
          <w:szCs w:val="19"/>
          <w:lang w:eastAsia="cs-CZ"/>
        </w:rPr>
        <w:t xml:space="preserve">•  po celou dobu provozu přípojky zajistit funkčnost uzávěrů a šroubení na vodoměrné sestavě pro snadnou výměnu měřidla </w:t>
      </w:r>
      <w:r w:rsidRPr="00713FE1">
        <w:rPr>
          <w:rFonts w:cs="SymbolMT"/>
          <w:sz w:val="19"/>
          <w:szCs w:val="19"/>
          <w:lang w:eastAsia="cs-CZ"/>
        </w:rPr>
        <w:br/>
        <w:t xml:space="preserve">    (vodoměru).</w:t>
      </w:r>
    </w:p>
    <w:p w14:paraId="181C45B4" w14:textId="77777777" w:rsidR="00713FE1" w:rsidRPr="003D07D4" w:rsidRDefault="00713FE1" w:rsidP="00D3141D">
      <w:pPr>
        <w:autoSpaceDE w:val="0"/>
        <w:autoSpaceDN w:val="0"/>
        <w:adjustRightInd w:val="0"/>
        <w:spacing w:after="0" w:line="240" w:lineRule="auto"/>
        <w:ind w:left="284" w:hanging="284"/>
        <w:rPr>
          <w:rFonts w:cs="TimesNewRomanPSMT"/>
          <w:sz w:val="19"/>
          <w:szCs w:val="19"/>
          <w:lang w:eastAsia="cs-CZ"/>
        </w:rPr>
      </w:pPr>
    </w:p>
    <w:p w14:paraId="0FAACFDA" w14:textId="77777777" w:rsidR="00D3141D" w:rsidRPr="003D07D4" w:rsidRDefault="00FE1EDD" w:rsidP="00EA0715">
      <w:pPr>
        <w:pStyle w:val="Zhlav"/>
        <w:tabs>
          <w:tab w:val="left" w:pos="708"/>
        </w:tabs>
        <w:rPr>
          <w:b/>
          <w:iCs/>
          <w:sz w:val="19"/>
          <w:szCs w:val="19"/>
          <w:u w:val="single"/>
        </w:rPr>
      </w:pPr>
      <w:r w:rsidRPr="003D07D4">
        <w:rPr>
          <w:b/>
          <w:iCs/>
          <w:sz w:val="19"/>
          <w:szCs w:val="19"/>
          <w:u w:val="single"/>
        </w:rPr>
        <w:t>P</w:t>
      </w:r>
      <w:r w:rsidR="00D3141D" w:rsidRPr="003D07D4">
        <w:rPr>
          <w:b/>
          <w:iCs/>
          <w:sz w:val="19"/>
          <w:szCs w:val="19"/>
          <w:u w:val="single"/>
        </w:rPr>
        <w:t>odmínky pro napojení na vodovod pro veřejnou potřebu:</w:t>
      </w:r>
    </w:p>
    <w:p w14:paraId="26F4A049" w14:textId="77777777" w:rsidR="000B3E0D" w:rsidRPr="003D07D4" w:rsidRDefault="000B3E0D" w:rsidP="00EA0715">
      <w:pPr>
        <w:pStyle w:val="Zhlav"/>
        <w:tabs>
          <w:tab w:val="left" w:pos="708"/>
        </w:tabs>
        <w:rPr>
          <w:rFonts w:cs="SymbolMT"/>
          <w:sz w:val="19"/>
          <w:szCs w:val="19"/>
          <w:lang w:eastAsia="cs-CZ"/>
        </w:rPr>
      </w:pPr>
    </w:p>
    <w:p w14:paraId="11B5CBF1" w14:textId="77777777" w:rsidR="00D3141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 </w:t>
      </w:r>
      <w:r w:rsidR="00FE1EDD" w:rsidRPr="003D07D4">
        <w:rPr>
          <w:sz w:val="19"/>
          <w:szCs w:val="19"/>
        </w:rPr>
        <w:t>Zásobování vodou z vodovodů pro veřejnou potřebu se řídí ZVK a prováděcí vyhláškou č. 428/2001 Sb. Pro vodovody pro</w:t>
      </w:r>
    </w:p>
    <w:p w14:paraId="065D919B" w14:textId="77777777" w:rsidR="00D3141D" w:rsidRPr="003D07D4" w:rsidRDefault="00FE1ED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</w:t>
      </w:r>
      <w:r w:rsidR="00D3141D" w:rsidRPr="003D07D4">
        <w:rPr>
          <w:sz w:val="19"/>
          <w:szCs w:val="19"/>
        </w:rPr>
        <w:t xml:space="preserve">   </w:t>
      </w:r>
      <w:r w:rsidRPr="003D07D4">
        <w:rPr>
          <w:sz w:val="19"/>
          <w:szCs w:val="19"/>
        </w:rPr>
        <w:t>veřejnou potřebu a vnitřní vodovody platí ČSN 75 5401, 75 5402, ON 75 5411. Uložení těchto zařízení s ohledem na ostatní</w:t>
      </w:r>
    </w:p>
    <w:p w14:paraId="4EA78B80" w14:textId="77777777" w:rsidR="00FE1ED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inženýrské sítě se řídí ČSN 73 6005.</w:t>
      </w:r>
    </w:p>
    <w:p w14:paraId="0C9F7D14" w14:textId="77777777" w:rsidR="00D3141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</w:t>
      </w:r>
      <w:r w:rsidR="00FE1EDD" w:rsidRPr="003D07D4">
        <w:rPr>
          <w:sz w:val="19"/>
          <w:szCs w:val="19"/>
        </w:rPr>
        <w:t xml:space="preserve">Vodovodní přípojka je samostatnou stavbou tvořenou úsekem potrubí od odbočení z vodovodního řadu k vodoměru, </w:t>
      </w:r>
      <w:r w:rsidR="00FE1EDD" w:rsidRPr="003D07D4">
        <w:rPr>
          <w:sz w:val="19"/>
          <w:szCs w:val="19"/>
        </w:rPr>
        <w:br/>
      </w: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a není-li vodoměr, pak k vnitřnímu uzávěru připojeného pozemku nebo stavby. Odbočení s uzávěrem je součást</w:t>
      </w:r>
      <w:r w:rsidRPr="003D07D4">
        <w:rPr>
          <w:sz w:val="19"/>
          <w:szCs w:val="19"/>
        </w:rPr>
        <w:t>í</w:t>
      </w:r>
    </w:p>
    <w:p w14:paraId="5D8E17FE" w14:textId="77777777" w:rsidR="00D3141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vodovodu. Vodovodní přípojka není vodním dílem. Vlastník vodovodní přípojky je povinen zajistit, aby vodovodní přípojk</w:t>
      </w:r>
      <w:r w:rsidRPr="003D07D4">
        <w:rPr>
          <w:sz w:val="19"/>
          <w:szCs w:val="19"/>
        </w:rPr>
        <w:t xml:space="preserve">a </w:t>
      </w:r>
    </w:p>
    <w:p w14:paraId="2F3B602A" w14:textId="77777777" w:rsidR="00FE1ED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byla provedena a užívána tak, aby nemohlo dojít ke znečištění vody ve vodovodu.</w:t>
      </w:r>
    </w:p>
    <w:p w14:paraId="13E4EC86" w14:textId="77777777" w:rsidR="00D3141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</w:t>
      </w:r>
      <w:r w:rsidR="00FE1EDD" w:rsidRPr="003D07D4">
        <w:rPr>
          <w:sz w:val="19"/>
          <w:szCs w:val="19"/>
        </w:rPr>
        <w:t xml:space="preserve"> Vlastníkem vodoměru osazeném na přípojce je vlastník vodovodu. Opravy, cejchování a výměnu vodoměru provád</w:t>
      </w:r>
      <w:r w:rsidRPr="003D07D4">
        <w:rPr>
          <w:sz w:val="19"/>
          <w:szCs w:val="19"/>
        </w:rPr>
        <w:t xml:space="preserve">í </w:t>
      </w:r>
    </w:p>
    <w:p w14:paraId="50528C2C" w14:textId="77777777" w:rsidR="00D3141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vlastník vodovodu na své náklady. Odběratel je povinen vodoměr chránit před poškozením a v případě poškozen</w:t>
      </w:r>
      <w:r w:rsidRPr="003D07D4">
        <w:rPr>
          <w:sz w:val="19"/>
          <w:szCs w:val="19"/>
        </w:rPr>
        <w:t xml:space="preserve">í </w:t>
      </w:r>
    </w:p>
    <w:p w14:paraId="09D8565E" w14:textId="77777777" w:rsidR="00FE1EDD" w:rsidRPr="003D07D4" w:rsidRDefault="00D3141D" w:rsidP="00EA0715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vodoměru nebo porušení plomby je povinen uhradit náklady spojené s výměnou vodoměru.</w:t>
      </w:r>
    </w:p>
    <w:p w14:paraId="4B761A95" w14:textId="77777777" w:rsidR="004A5ACB" w:rsidRPr="003D07D4" w:rsidRDefault="004A5ACB" w:rsidP="00EA0715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19"/>
          <w:szCs w:val="19"/>
          <w:u w:val="single"/>
          <w:lang w:eastAsia="cs-CZ"/>
        </w:rPr>
      </w:pPr>
    </w:p>
    <w:p w14:paraId="0CE69615" w14:textId="77777777" w:rsidR="00FE1EDD" w:rsidRPr="003D07D4" w:rsidRDefault="00FE1EDD" w:rsidP="00FE1EDD">
      <w:pPr>
        <w:pStyle w:val="Zhlav"/>
        <w:tabs>
          <w:tab w:val="left" w:pos="708"/>
        </w:tabs>
        <w:rPr>
          <w:b/>
          <w:iCs/>
          <w:sz w:val="19"/>
          <w:szCs w:val="19"/>
          <w:u w:val="single"/>
        </w:rPr>
      </w:pPr>
      <w:r w:rsidRPr="003D07D4">
        <w:rPr>
          <w:b/>
          <w:iCs/>
          <w:sz w:val="19"/>
          <w:szCs w:val="19"/>
          <w:u w:val="single"/>
        </w:rPr>
        <w:t>P</w:t>
      </w:r>
      <w:r w:rsidR="000B3E0D" w:rsidRPr="003D07D4">
        <w:rPr>
          <w:b/>
          <w:iCs/>
          <w:sz w:val="19"/>
          <w:szCs w:val="19"/>
          <w:u w:val="single"/>
        </w:rPr>
        <w:t>odmínky pro napojení na kanalizaci pro veřejnou potřebu:</w:t>
      </w:r>
    </w:p>
    <w:p w14:paraId="05184FD7" w14:textId="77777777" w:rsidR="00B44C27" w:rsidRPr="003D07D4" w:rsidRDefault="00B44C27" w:rsidP="00B44C27">
      <w:pPr>
        <w:pStyle w:val="Zhlav"/>
        <w:tabs>
          <w:tab w:val="left" w:pos="708"/>
        </w:tabs>
        <w:rPr>
          <w:sz w:val="19"/>
          <w:szCs w:val="19"/>
        </w:rPr>
      </w:pPr>
    </w:p>
    <w:p w14:paraId="10BBA507" w14:textId="77777777" w:rsidR="00D3141D" w:rsidRPr="003D07D4" w:rsidRDefault="00D3141D" w:rsidP="00B44C27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>•</w:t>
      </w:r>
      <w:r w:rsidRPr="003D07D4">
        <w:rPr>
          <w:sz w:val="19"/>
          <w:szCs w:val="19"/>
        </w:rPr>
        <w:t xml:space="preserve">  </w:t>
      </w:r>
      <w:r w:rsidR="00FE1EDD" w:rsidRPr="003D07D4">
        <w:rPr>
          <w:sz w:val="19"/>
          <w:szCs w:val="19"/>
        </w:rPr>
        <w:t>Odvádění odpadních a srážkových vod kanalizací pro veřejnou se řídí ZVK a prováděcí vyhláškou č. 428/2001 Sb. Pro</w:t>
      </w:r>
    </w:p>
    <w:p w14:paraId="09B6C0AF" w14:textId="77777777" w:rsidR="00D3141D" w:rsidRPr="003D07D4" w:rsidRDefault="00D3141D" w:rsidP="00FE1ED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 xml:space="preserve">kanalizaci pro veřejnou potřebu a vnitřní kanalizaci platí ČSN 73 </w:t>
      </w:r>
      <w:smartTag w:uri="urn:schemas-microsoft-com:office:smarttags" w:element="metricconverter">
        <w:smartTagPr>
          <w:attr w:name="ProductID" w:val="6701 a"/>
        </w:smartTagPr>
        <w:r w:rsidR="00FE1EDD" w:rsidRPr="003D07D4">
          <w:rPr>
            <w:sz w:val="19"/>
            <w:szCs w:val="19"/>
          </w:rPr>
          <w:t>6701 a</w:t>
        </w:r>
      </w:smartTag>
      <w:r w:rsidR="00FE1EDD" w:rsidRPr="003D07D4">
        <w:rPr>
          <w:sz w:val="19"/>
          <w:szCs w:val="19"/>
        </w:rPr>
        <w:t xml:space="preserve"> 73 6780. Domovní přípojka kanalizace musí dále</w:t>
      </w:r>
    </w:p>
    <w:p w14:paraId="430AA376" w14:textId="77777777" w:rsidR="00FE1EDD" w:rsidRPr="003D07D4" w:rsidRDefault="00D3141D" w:rsidP="00FE1ED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odpovídat ČSN 73 0131. Uložení těchto zařízení s ohledem na ostatní inženýrské sítě se řídí ČSN 73 6005.</w:t>
      </w:r>
    </w:p>
    <w:p w14:paraId="0A2DADF4" w14:textId="77777777" w:rsidR="00D3141D" w:rsidRPr="003D07D4" w:rsidRDefault="00D3141D" w:rsidP="00FE1ED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>•</w:t>
      </w:r>
      <w:r w:rsidR="00FE1EDD" w:rsidRPr="003D07D4">
        <w:rPr>
          <w:sz w:val="19"/>
          <w:szCs w:val="19"/>
        </w:rPr>
        <w:t xml:space="preserve"> </w:t>
      </w:r>
      <w:r w:rsidRPr="003D07D4">
        <w:rPr>
          <w:sz w:val="19"/>
          <w:szCs w:val="19"/>
        </w:rPr>
        <w:t xml:space="preserve"> </w:t>
      </w:r>
      <w:r w:rsidR="00FE1EDD" w:rsidRPr="003D07D4">
        <w:rPr>
          <w:sz w:val="19"/>
          <w:szCs w:val="19"/>
        </w:rPr>
        <w:t>Kanalizační přípojka je samostatnou stavbou tvořenou úsekem potrubí od vyústění vnitřní kanalizace stavby nebo</w:t>
      </w:r>
    </w:p>
    <w:p w14:paraId="15771314" w14:textId="77777777" w:rsidR="00D3141D" w:rsidRPr="003D07D4" w:rsidRDefault="00D3141D" w:rsidP="00FE1ED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odvodnění pozemku k zaústění do stokové sítě. Kanalizační přípojka není vodním dílem. Vlastník kanalizační přípojky je</w:t>
      </w:r>
    </w:p>
    <w:p w14:paraId="1423AAE7" w14:textId="77777777" w:rsidR="00D3141D" w:rsidRPr="003D07D4" w:rsidRDefault="00D3141D" w:rsidP="00FE1ED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povinen zajistit, aby kanalizační přípojka byla provedena jako vodotěsná a tak, aby nedošlo ke zmenšení průtočného</w:t>
      </w:r>
    </w:p>
    <w:p w14:paraId="37602215" w14:textId="77777777" w:rsidR="00D3141D" w:rsidRPr="003D07D4" w:rsidRDefault="00D3141D" w:rsidP="00D3141D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</w:t>
      </w:r>
      <w:r w:rsidR="00FE1EDD" w:rsidRPr="003D07D4">
        <w:rPr>
          <w:sz w:val="19"/>
          <w:szCs w:val="19"/>
        </w:rPr>
        <w:t>profilu</w:t>
      </w:r>
      <w:r w:rsidRPr="003D07D4">
        <w:rPr>
          <w:sz w:val="19"/>
          <w:szCs w:val="19"/>
        </w:rPr>
        <w:t xml:space="preserve"> </w:t>
      </w:r>
      <w:r w:rsidR="00FE1EDD" w:rsidRPr="003D07D4">
        <w:rPr>
          <w:sz w:val="19"/>
          <w:szCs w:val="19"/>
        </w:rPr>
        <w:t xml:space="preserve">stoky, do kterého je zaústěna. </w:t>
      </w:r>
    </w:p>
    <w:p w14:paraId="7E084203" w14:textId="77777777" w:rsidR="00D3141D" w:rsidRPr="003D07D4" w:rsidRDefault="00D3141D" w:rsidP="00BF47E8">
      <w:pPr>
        <w:pStyle w:val="Zhlav"/>
        <w:tabs>
          <w:tab w:val="left" w:pos="708"/>
        </w:tabs>
        <w:jc w:val="both"/>
        <w:rPr>
          <w:rFonts w:cs="Calibri"/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 </w:t>
      </w:r>
      <w:r w:rsidR="00FE1EDD" w:rsidRPr="003D07D4">
        <w:rPr>
          <w:rFonts w:cs="Calibri"/>
          <w:sz w:val="19"/>
          <w:szCs w:val="19"/>
        </w:rPr>
        <w:t>Napojování kanalizačních přípojek musí být řešeno pomocí odboček. V případě dodatečného napojení na kanalizační stoku</w:t>
      </w:r>
    </w:p>
    <w:p w14:paraId="1DD96ABF" w14:textId="77777777" w:rsidR="00D3141D" w:rsidRPr="003D07D4" w:rsidRDefault="00D3141D" w:rsidP="00BF47E8">
      <w:pPr>
        <w:pStyle w:val="Zhlav"/>
        <w:tabs>
          <w:tab w:val="left" w:pos="708"/>
        </w:tabs>
        <w:jc w:val="both"/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>napojení provádí provozovatel sítě pomocí jádrového vrtání a vysazení odbočky. Zaústění do kanalizační stoky musí být</w:t>
      </w:r>
    </w:p>
    <w:p w14:paraId="38E0EC64" w14:textId="77777777" w:rsidR="00D3141D" w:rsidRPr="003D07D4" w:rsidRDefault="00D3141D" w:rsidP="00BF47E8">
      <w:pPr>
        <w:pStyle w:val="Zhlav"/>
        <w:tabs>
          <w:tab w:val="left" w:pos="708"/>
        </w:tabs>
        <w:jc w:val="both"/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>provedeno v horní třetině stoky pod úhlem 45-90 °. Při rekonstrukcích a opravách stávajících přípojek bude provedeno</w:t>
      </w:r>
    </w:p>
    <w:p w14:paraId="27D98B5A" w14:textId="77777777" w:rsidR="00D3141D" w:rsidRPr="003D07D4" w:rsidRDefault="00D3141D" w:rsidP="00BF47E8">
      <w:pPr>
        <w:pStyle w:val="Zhlav"/>
        <w:tabs>
          <w:tab w:val="left" w:pos="708"/>
        </w:tabs>
        <w:jc w:val="both"/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 xml:space="preserve">napojení nové přípojky na domovní kanalizaci pomocí převlečené manžety s případným vyspravením místa spoje </w:t>
      </w:r>
      <w:r w:rsidRPr="003D07D4">
        <w:rPr>
          <w:rFonts w:cs="Calibri"/>
          <w:sz w:val="19"/>
          <w:szCs w:val="19"/>
        </w:rPr>
        <w:t>speciální</w:t>
      </w:r>
    </w:p>
    <w:p w14:paraId="5FC3B90F" w14:textId="77777777" w:rsidR="00D3141D" w:rsidRPr="003D07D4" w:rsidRDefault="00D3141D" w:rsidP="00BF47E8">
      <w:pPr>
        <w:pStyle w:val="Zhlav"/>
        <w:tabs>
          <w:tab w:val="left" w:pos="708"/>
        </w:tabs>
        <w:jc w:val="both"/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>hmotou. Sklon potrubí vychází ze tří hlavních kritérií. Prvním z nich je kóta odpadu, vycházející z domu, druhým je niveleta</w:t>
      </w:r>
    </w:p>
    <w:p w14:paraId="729F6B95" w14:textId="77777777" w:rsidR="00D3141D" w:rsidRPr="003D07D4" w:rsidRDefault="00D3141D" w:rsidP="00B44C27">
      <w:pPr>
        <w:pStyle w:val="Zhlav"/>
        <w:tabs>
          <w:tab w:val="left" w:pos="708"/>
        </w:tabs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 xml:space="preserve">stoky v místě zaústění přípojky a třetím je minimální sklon kanalizační přípojky světlosti </w:t>
      </w:r>
      <w:smartTag w:uri="urn:schemas-microsoft-com:office:smarttags" w:element="metricconverter">
        <w:smartTagPr>
          <w:attr w:name="ProductID" w:val="150 mm"/>
        </w:smartTagPr>
        <w:r w:rsidR="00FE1EDD" w:rsidRPr="003D07D4">
          <w:rPr>
            <w:rFonts w:cs="Calibri"/>
            <w:sz w:val="19"/>
            <w:szCs w:val="19"/>
          </w:rPr>
          <w:t>150 mm</w:t>
        </w:r>
      </w:smartTag>
      <w:r w:rsidR="00FE1EDD" w:rsidRPr="003D07D4">
        <w:rPr>
          <w:rFonts w:cs="Calibri"/>
          <w:sz w:val="19"/>
          <w:szCs w:val="19"/>
        </w:rPr>
        <w:t>, který je 2</w:t>
      </w:r>
      <w:r w:rsidR="00713FE1">
        <w:rPr>
          <w:rFonts w:cs="Calibri"/>
          <w:sz w:val="19"/>
          <w:szCs w:val="19"/>
        </w:rPr>
        <w:t>%</w:t>
      </w:r>
      <w:r w:rsidR="00FE1EDD" w:rsidRPr="003D07D4">
        <w:rPr>
          <w:rFonts w:cs="Calibri"/>
          <w:sz w:val="19"/>
          <w:szCs w:val="19"/>
        </w:rPr>
        <w:t>. Sklon</w:t>
      </w:r>
    </w:p>
    <w:p w14:paraId="68EF2BFC" w14:textId="77777777" w:rsidR="00D3141D" w:rsidRPr="003D07D4" w:rsidRDefault="00D3141D" w:rsidP="00B44C27">
      <w:pPr>
        <w:pStyle w:val="Zhlav"/>
        <w:tabs>
          <w:tab w:val="left" w:pos="708"/>
        </w:tabs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>přípojky musí být jednotný. Kanalizační přípojky budou navrhovány z materiálu PVC nebo dle materiálu hlavní stoky se</w:t>
      </w:r>
    </w:p>
    <w:p w14:paraId="3A77624D" w14:textId="77777777" w:rsidR="00FE1EDD" w:rsidRPr="003D07D4" w:rsidRDefault="00D3141D" w:rsidP="00B44C27">
      <w:pPr>
        <w:pStyle w:val="Zhlav"/>
        <w:tabs>
          <w:tab w:val="left" w:pos="708"/>
        </w:tabs>
        <w:rPr>
          <w:rFonts w:cs="Calibri"/>
          <w:sz w:val="19"/>
          <w:szCs w:val="19"/>
        </w:rPr>
      </w:pPr>
      <w:r w:rsidRPr="003D07D4">
        <w:rPr>
          <w:rFonts w:cs="Calibri"/>
          <w:sz w:val="19"/>
          <w:szCs w:val="19"/>
        </w:rPr>
        <w:t xml:space="preserve">    </w:t>
      </w:r>
      <w:r w:rsidR="00FE1EDD" w:rsidRPr="003D07D4">
        <w:rPr>
          <w:rFonts w:cs="Calibri"/>
          <w:sz w:val="19"/>
          <w:szCs w:val="19"/>
        </w:rPr>
        <w:t>stejným pořadím preference.</w:t>
      </w:r>
    </w:p>
    <w:p w14:paraId="1102F233" w14:textId="77777777" w:rsidR="00B44C27" w:rsidRPr="003D07D4" w:rsidRDefault="00B44C27" w:rsidP="00B44C27">
      <w:pPr>
        <w:pStyle w:val="Zhlav"/>
        <w:tabs>
          <w:tab w:val="left" w:pos="708"/>
        </w:tabs>
        <w:rPr>
          <w:rFonts w:cs="Tahoma"/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 </w:t>
      </w:r>
      <w:r w:rsidRPr="003D07D4">
        <w:rPr>
          <w:rFonts w:cs="Tahoma"/>
          <w:sz w:val="19"/>
          <w:szCs w:val="19"/>
        </w:rPr>
        <w:t>Součástí každé kanalizační přípojky musí být domovní revizní šachta. Tato bude umístěna co nejblíže k zaústění kanalizační</w:t>
      </w:r>
    </w:p>
    <w:p w14:paraId="39125A48" w14:textId="77777777" w:rsidR="00B44C27" w:rsidRPr="003D07D4" w:rsidRDefault="00B44C27" w:rsidP="00B44C27">
      <w:pPr>
        <w:pStyle w:val="Zhlav"/>
        <w:tabs>
          <w:tab w:val="left" w:pos="708"/>
        </w:tabs>
        <w:rPr>
          <w:rFonts w:cs="Tahoma"/>
          <w:sz w:val="19"/>
          <w:szCs w:val="19"/>
        </w:rPr>
      </w:pPr>
      <w:r w:rsidRPr="003D07D4">
        <w:rPr>
          <w:rFonts w:cs="Tahoma"/>
          <w:sz w:val="19"/>
          <w:szCs w:val="19"/>
        </w:rPr>
        <w:t xml:space="preserve">    přípojky do hlavní stoky v rámci možností na pozemku odběratele. Umístěna bude na kolmém úseku ke kanalizační stoce</w:t>
      </w:r>
    </w:p>
    <w:p w14:paraId="101E4823" w14:textId="77777777" w:rsidR="00B44C27" w:rsidRPr="003D07D4" w:rsidRDefault="00B44C27" w:rsidP="00B44C27">
      <w:pPr>
        <w:pStyle w:val="Zhlav"/>
        <w:tabs>
          <w:tab w:val="left" w:pos="708"/>
        </w:tabs>
        <w:rPr>
          <w:rFonts w:cs="Tahoma"/>
          <w:sz w:val="19"/>
          <w:szCs w:val="19"/>
        </w:rPr>
      </w:pPr>
      <w:r w:rsidRPr="003D07D4">
        <w:rPr>
          <w:rFonts w:cs="Tahoma"/>
          <w:sz w:val="19"/>
          <w:szCs w:val="19"/>
        </w:rPr>
        <w:t xml:space="preserve">    ještě před prvním lomem, případně v prvním lomu kanalizační přípojky.</w:t>
      </w:r>
    </w:p>
    <w:p w14:paraId="74C2213B" w14:textId="77777777" w:rsidR="00B44C27" w:rsidRPr="003D07D4" w:rsidRDefault="00B44C27" w:rsidP="00B44C27">
      <w:pPr>
        <w:pStyle w:val="Zhlav"/>
        <w:tabs>
          <w:tab w:val="left" w:pos="708"/>
        </w:tabs>
        <w:rPr>
          <w:rFonts w:cs="Tahoma"/>
          <w:sz w:val="19"/>
          <w:szCs w:val="19"/>
        </w:rPr>
      </w:pPr>
      <w:r w:rsidRPr="003D07D4">
        <w:rPr>
          <w:rFonts w:cs="Tahoma"/>
          <w:sz w:val="19"/>
          <w:szCs w:val="19"/>
        </w:rPr>
        <w:t xml:space="preserve">    Následně doporučujeme umístit šachtu v každém lomu po trase.</w:t>
      </w:r>
    </w:p>
    <w:p w14:paraId="5681CF51" w14:textId="77777777" w:rsidR="00B44C27" w:rsidRPr="003D07D4" w:rsidRDefault="00B44C27" w:rsidP="00B44C27">
      <w:pPr>
        <w:pStyle w:val="Zhlav"/>
        <w:tabs>
          <w:tab w:val="left" w:pos="708"/>
        </w:tabs>
        <w:rPr>
          <w:rFonts w:cs="Tahoma"/>
          <w:sz w:val="19"/>
          <w:szCs w:val="19"/>
        </w:rPr>
      </w:pPr>
      <w:r w:rsidRPr="003D07D4">
        <w:rPr>
          <w:rFonts w:cs="SymbolMT"/>
          <w:sz w:val="19"/>
          <w:szCs w:val="19"/>
          <w:lang w:eastAsia="cs-CZ"/>
        </w:rPr>
        <w:t xml:space="preserve">•  </w:t>
      </w:r>
      <w:r w:rsidRPr="003D07D4">
        <w:rPr>
          <w:sz w:val="19"/>
          <w:szCs w:val="19"/>
        </w:rPr>
        <w:t>Do kanalizace pro veřejnou potřebu je povoleno vypouštět pouze vody odpadní. Ostatní vody lze vypouštět</w:t>
      </w:r>
    </w:p>
    <w:p w14:paraId="4CFB2C11" w14:textId="77777777" w:rsidR="00B44C27" w:rsidRPr="003D07D4" w:rsidRDefault="00B44C27" w:rsidP="00B44C27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do kanalizace po dohodě s provozovatelem dle příslušného kanalizačního řádu. Je nepřípustné vypouštět do kanalizace</w:t>
      </w:r>
    </w:p>
    <w:p w14:paraId="5AD6799E" w14:textId="77777777" w:rsidR="00B44C27" w:rsidRPr="003D07D4" w:rsidRDefault="00B44C27" w:rsidP="00B44C27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látky hořlavé, zápalné, jedovaté, kyselé, žíravé a takové, které by mohly způsobit poškození nebo ucpání stoky. Složení</w:t>
      </w:r>
    </w:p>
    <w:p w14:paraId="71047C62" w14:textId="77777777" w:rsidR="00B44C27" w:rsidRPr="003D07D4" w:rsidRDefault="00B44C27" w:rsidP="00B44C27">
      <w:pPr>
        <w:pStyle w:val="Zhlav"/>
        <w:tabs>
          <w:tab w:val="left" w:pos="708"/>
        </w:tabs>
        <w:jc w:val="both"/>
        <w:rPr>
          <w:sz w:val="19"/>
          <w:szCs w:val="19"/>
        </w:rPr>
      </w:pPr>
      <w:r w:rsidRPr="003D07D4">
        <w:rPr>
          <w:sz w:val="19"/>
          <w:szCs w:val="19"/>
        </w:rPr>
        <w:t xml:space="preserve">    vypouštění odpadních vod musí odpovídat údajům uvedeným v kanalizačním řádu. Za veškeré škody, způsobené</w:t>
      </w:r>
    </w:p>
    <w:p w14:paraId="5424C193" w14:textId="77777777" w:rsidR="00713FE1" w:rsidRDefault="00B44C27" w:rsidP="003D07D4">
      <w:pPr>
        <w:pStyle w:val="Zhlav"/>
        <w:tabs>
          <w:tab w:val="left" w:pos="708"/>
        </w:tabs>
        <w:rPr>
          <w:sz w:val="19"/>
          <w:szCs w:val="19"/>
        </w:rPr>
      </w:pPr>
      <w:r w:rsidRPr="003D07D4">
        <w:rPr>
          <w:sz w:val="19"/>
          <w:szCs w:val="19"/>
        </w:rPr>
        <w:t xml:space="preserve">    odpadními vodami, které nevyhovují příslušným předpisům, </w:t>
      </w:r>
      <w:r w:rsidRPr="00713FE1">
        <w:rPr>
          <w:sz w:val="19"/>
          <w:szCs w:val="19"/>
        </w:rPr>
        <w:t>odpovídá odběratel.</w:t>
      </w:r>
    </w:p>
    <w:p w14:paraId="2122F58D" w14:textId="77777777" w:rsidR="005E4136" w:rsidRDefault="005E4136" w:rsidP="003D07D4">
      <w:pPr>
        <w:pStyle w:val="Zhlav"/>
        <w:tabs>
          <w:tab w:val="left" w:pos="708"/>
        </w:tabs>
        <w:rPr>
          <w:sz w:val="19"/>
          <w:szCs w:val="19"/>
        </w:rPr>
      </w:pPr>
    </w:p>
    <w:p w14:paraId="5532F132" w14:textId="77777777" w:rsidR="00713FE1" w:rsidRDefault="00713FE1" w:rsidP="003D07D4">
      <w:pPr>
        <w:pStyle w:val="Zhlav"/>
        <w:tabs>
          <w:tab w:val="left" w:pos="708"/>
        </w:tabs>
        <w:rPr>
          <w:sz w:val="19"/>
          <w:szCs w:val="19"/>
        </w:rPr>
      </w:pPr>
    </w:p>
    <w:p w14:paraId="1E5BF63D" w14:textId="77777777" w:rsidR="003D07D4" w:rsidRDefault="003D07D4" w:rsidP="003D07D4">
      <w:pPr>
        <w:pStyle w:val="Zhlav"/>
        <w:tabs>
          <w:tab w:val="left" w:pos="708"/>
        </w:tabs>
        <w:rPr>
          <w:sz w:val="19"/>
          <w:szCs w:val="19"/>
        </w:rPr>
      </w:pPr>
      <w:r>
        <w:rPr>
          <w:sz w:val="19"/>
          <w:szCs w:val="19"/>
        </w:rPr>
        <w:t>V…………………………………………………dne…………………………….</w:t>
      </w:r>
      <w:r>
        <w:rPr>
          <w:sz w:val="19"/>
          <w:szCs w:val="19"/>
        </w:rPr>
        <w:tab/>
        <w:t xml:space="preserve">                                                          ………………………………………………..</w:t>
      </w:r>
    </w:p>
    <w:p w14:paraId="49024B4A" w14:textId="77777777" w:rsidR="005E4136" w:rsidRDefault="003D07D4" w:rsidP="003D07D4">
      <w:pPr>
        <w:pStyle w:val="Zhlav"/>
        <w:tabs>
          <w:tab w:val="left" w:pos="708"/>
        </w:tabs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</w:t>
      </w:r>
      <w:r w:rsidR="005E4136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="005E4136">
        <w:rPr>
          <w:sz w:val="19"/>
          <w:szCs w:val="19"/>
        </w:rPr>
        <w:t>p</w:t>
      </w:r>
      <w:r>
        <w:rPr>
          <w:sz w:val="19"/>
          <w:szCs w:val="19"/>
        </w:rPr>
        <w:t>od</w:t>
      </w:r>
      <w:r w:rsidR="005E4136">
        <w:rPr>
          <w:sz w:val="19"/>
          <w:szCs w:val="19"/>
        </w:rPr>
        <w:t>pis odběratele</w:t>
      </w:r>
    </w:p>
    <w:p w14:paraId="780F3A82" w14:textId="77777777" w:rsidR="00B44C27" w:rsidRPr="005E4136" w:rsidRDefault="005E4136" w:rsidP="003D07D4">
      <w:pPr>
        <w:pStyle w:val="Zhlav"/>
        <w:tabs>
          <w:tab w:val="left" w:pos="708"/>
        </w:tabs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                          </w:t>
      </w:r>
      <w:r w:rsidR="00B44C27" w:rsidRPr="003D07D4">
        <w:rPr>
          <w:sz w:val="19"/>
          <w:szCs w:val="19"/>
        </w:rPr>
        <w:t xml:space="preserve"> </w:t>
      </w:r>
      <w:r w:rsidR="00B44C27" w:rsidRPr="003D07D4">
        <w:rPr>
          <w:rFonts w:cs="Tahoma"/>
          <w:sz w:val="19"/>
          <w:szCs w:val="19"/>
        </w:rPr>
        <w:t xml:space="preserve">         </w:t>
      </w:r>
    </w:p>
    <w:p w14:paraId="7B448B41" w14:textId="77777777" w:rsidR="005E4136" w:rsidRPr="003D07D4" w:rsidRDefault="005E4136" w:rsidP="005E4136">
      <w:pPr>
        <w:tabs>
          <w:tab w:val="num" w:pos="1276"/>
        </w:tabs>
        <w:spacing w:line="360" w:lineRule="auto"/>
        <w:jc w:val="center"/>
        <w:rPr>
          <w:color w:val="7F7F7F"/>
          <w:sz w:val="19"/>
          <w:szCs w:val="19"/>
        </w:rPr>
      </w:pPr>
      <w:r>
        <w:rPr>
          <w:color w:val="7F7F7F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7F7F7F"/>
          <w:sz w:val="18"/>
          <w:szCs w:val="18"/>
        </w:rPr>
        <w:t>Str. 2 z</w:t>
      </w:r>
      <w:r w:rsidRPr="00A247B3">
        <w:rPr>
          <w:color w:val="7F7F7F"/>
          <w:sz w:val="18"/>
          <w:szCs w:val="18"/>
        </w:rPr>
        <w:t xml:space="preserve"> 2</w:t>
      </w:r>
      <w:r>
        <w:rPr>
          <w:color w:val="7F7F7F"/>
          <w:sz w:val="19"/>
          <w:szCs w:val="19"/>
        </w:rPr>
        <w:t xml:space="preserve">        </w:t>
      </w:r>
    </w:p>
    <w:sectPr w:rsidR="005E4136" w:rsidRPr="003D07D4" w:rsidSect="00A622A0">
      <w:headerReference w:type="default" r:id="rId8"/>
      <w:footerReference w:type="default" r:id="rId9"/>
      <w:pgSz w:w="11906" w:h="16838"/>
      <w:pgMar w:top="1134" w:right="1134" w:bottom="1134" w:left="1134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417DF" w14:textId="77777777" w:rsidR="00945C54" w:rsidRDefault="00945C54" w:rsidP="00094D6C">
      <w:pPr>
        <w:spacing w:after="0" w:line="240" w:lineRule="auto"/>
      </w:pPr>
      <w:r>
        <w:separator/>
      </w:r>
    </w:p>
  </w:endnote>
  <w:endnote w:type="continuationSeparator" w:id="0">
    <w:p w14:paraId="490D9D6A" w14:textId="77777777" w:rsidR="00945C54" w:rsidRDefault="00945C54" w:rsidP="0009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53C2" w14:textId="77777777" w:rsidR="00E74DD2" w:rsidRPr="005E40AC" w:rsidRDefault="00E74DD2" w:rsidP="00E74DD2">
    <w:pPr>
      <w:pStyle w:val="Bezmezer1"/>
      <w:rPr>
        <w:rFonts w:ascii="Calibri" w:hAnsi="Calibri"/>
        <w:b/>
        <w:sz w:val="16"/>
        <w:szCs w:val="16"/>
        <w:u w:val="single"/>
      </w:rPr>
    </w:pPr>
    <w:r w:rsidRPr="005E40AC">
      <w:rPr>
        <w:rFonts w:ascii="Calibri" w:hAnsi="Calibri"/>
        <w:b/>
        <w:sz w:val="16"/>
        <w:szCs w:val="16"/>
        <w:u w:val="single"/>
      </w:rPr>
      <w:t>Kontakt:</w:t>
    </w:r>
  </w:p>
  <w:p w14:paraId="2C743017" w14:textId="77777777" w:rsidR="00E74DD2" w:rsidRPr="00EB4157" w:rsidRDefault="00E74DD2" w:rsidP="00E74DD2">
    <w:pPr>
      <w:pStyle w:val="Bezmezer"/>
      <w:rPr>
        <w:rFonts w:ascii="Calibri" w:hAnsi="Calibri" w:cs="Calibri"/>
        <w:sz w:val="16"/>
        <w:szCs w:val="16"/>
      </w:rPr>
    </w:pPr>
    <w:r w:rsidRPr="00EB4157">
      <w:rPr>
        <w:rFonts w:ascii="Calibri" w:hAnsi="Calibri" w:cs="Calibri"/>
        <w:b/>
        <w:sz w:val="16"/>
        <w:szCs w:val="16"/>
      </w:rPr>
      <w:t>adresa kanceláře:</w:t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b/>
        <w:sz w:val="16"/>
        <w:szCs w:val="16"/>
      </w:rPr>
      <w:tab/>
    </w:r>
    <w:r w:rsidR="00B67E4E">
      <w:rPr>
        <w:rFonts w:ascii="Calibri" w:hAnsi="Calibri" w:cs="Calibri"/>
        <w:b/>
        <w:sz w:val="16"/>
        <w:szCs w:val="16"/>
      </w:rPr>
      <w:t>Hrabová 33</w:t>
    </w:r>
    <w:r w:rsidRPr="00EB4157">
      <w:rPr>
        <w:rFonts w:ascii="Calibri" w:hAnsi="Calibri" w:cs="Calibri"/>
        <w:b/>
        <w:sz w:val="16"/>
        <w:szCs w:val="16"/>
      </w:rPr>
      <w:t xml:space="preserve">, 789 </w:t>
    </w:r>
    <w:r w:rsidR="00B67E4E">
      <w:rPr>
        <w:rFonts w:ascii="Calibri" w:hAnsi="Calibri" w:cs="Calibri"/>
        <w:b/>
        <w:sz w:val="16"/>
        <w:szCs w:val="16"/>
      </w:rPr>
      <w:t>01</w:t>
    </w:r>
    <w:r w:rsidRPr="00EB4157">
      <w:rPr>
        <w:rFonts w:ascii="Calibri" w:hAnsi="Calibri" w:cs="Calibri"/>
        <w:b/>
        <w:sz w:val="16"/>
        <w:szCs w:val="16"/>
      </w:rPr>
      <w:tab/>
    </w:r>
    <w:r w:rsidRPr="00EB4157">
      <w:rPr>
        <w:rFonts w:ascii="Calibri" w:hAnsi="Calibri" w:cs="Calibri"/>
        <w:color w:val="0070C0"/>
        <w:sz w:val="16"/>
        <w:szCs w:val="16"/>
      </w:rPr>
      <w:t xml:space="preserve"> </w:t>
    </w:r>
    <w:r w:rsidRPr="00EB4157">
      <w:rPr>
        <w:rFonts w:ascii="Calibri" w:hAnsi="Calibri" w:cs="Calibri"/>
        <w:color w:val="0070C0"/>
        <w:sz w:val="16"/>
        <w:szCs w:val="16"/>
      </w:rPr>
      <w:tab/>
    </w:r>
    <w:r w:rsidR="00726D6F">
      <w:rPr>
        <w:rFonts w:ascii="Calibri" w:hAnsi="Calibri" w:cs="Calibri"/>
        <w:color w:val="0070C0"/>
        <w:sz w:val="16"/>
        <w:szCs w:val="16"/>
      </w:rPr>
      <w:t xml:space="preserve">    </w:t>
    </w:r>
    <w:r w:rsidR="00726D6F">
      <w:rPr>
        <w:rFonts w:ascii="Calibri" w:hAnsi="Calibri" w:cs="Calibri"/>
        <w:color w:val="0070C0"/>
        <w:sz w:val="16"/>
        <w:szCs w:val="16"/>
      </w:rPr>
      <w:tab/>
    </w:r>
    <w:r w:rsidR="00713FE1">
      <w:rPr>
        <w:rFonts w:ascii="Calibri" w:hAnsi="Calibri" w:cs="Calibri"/>
        <w:color w:val="0070C0"/>
        <w:sz w:val="16"/>
        <w:szCs w:val="16"/>
      </w:rPr>
      <w:tab/>
    </w:r>
    <w:hyperlink r:id="rId1" w:history="1">
      <w:r w:rsidR="00713FE1" w:rsidRPr="00BD1D8A">
        <w:rPr>
          <w:rStyle w:val="Hypertextovodkaz"/>
          <w:rFonts w:ascii="Calibri" w:hAnsi="Calibri" w:cs="Calibri"/>
          <w:sz w:val="16"/>
          <w:szCs w:val="16"/>
        </w:rPr>
        <w:t>www.nsystemy.cz</w:t>
      </w:r>
    </w:hyperlink>
  </w:p>
  <w:p w14:paraId="0065AA71" w14:textId="77777777" w:rsidR="00E74DD2" w:rsidRPr="000469B3" w:rsidRDefault="00E74DD2" w:rsidP="00E74DD2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zaměření sítí, pohotovostní služba</w:t>
    </w:r>
    <w:r w:rsidRPr="000469B3">
      <w:rPr>
        <w:rFonts w:ascii="Calibri" w:hAnsi="Calibri" w:cs="Calibri"/>
        <w:sz w:val="16"/>
        <w:szCs w:val="16"/>
      </w:rPr>
      <w:tab/>
    </w:r>
    <w:r w:rsidR="00B67E4E">
      <w:rPr>
        <w:rFonts w:ascii="Calibri" w:hAnsi="Calibri" w:cs="Calibri"/>
        <w:sz w:val="16"/>
        <w:szCs w:val="16"/>
      </w:rPr>
      <w:t>Martin Linhart</w:t>
    </w:r>
    <w:r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>mob. 773 670</w:t>
    </w:r>
    <w:r>
      <w:rPr>
        <w:rFonts w:ascii="Calibri" w:hAnsi="Calibri" w:cs="Calibri"/>
        <w:sz w:val="16"/>
        <w:szCs w:val="16"/>
      </w:rPr>
      <w:t> </w:t>
    </w:r>
    <w:r w:rsidRPr="000469B3">
      <w:rPr>
        <w:rFonts w:ascii="Calibri" w:hAnsi="Calibri" w:cs="Calibri"/>
        <w:sz w:val="16"/>
        <w:szCs w:val="16"/>
      </w:rPr>
      <w:t>455</w:t>
    </w:r>
    <w:r w:rsidRPr="000469B3">
      <w:rPr>
        <w:rFonts w:ascii="Calibri" w:hAnsi="Calibri" w:cs="Calibri"/>
        <w:sz w:val="16"/>
        <w:szCs w:val="16"/>
      </w:rPr>
      <w:tab/>
    </w:r>
    <w:r w:rsidR="00713FE1">
      <w:rPr>
        <w:rFonts w:ascii="Calibri" w:hAnsi="Calibri" w:cs="Calibri"/>
        <w:sz w:val="16"/>
        <w:szCs w:val="16"/>
      </w:rPr>
      <w:tab/>
    </w:r>
    <w:hyperlink r:id="rId2" w:history="1">
      <w:r w:rsidR="00713FE1" w:rsidRPr="00BD1D8A">
        <w:rPr>
          <w:rStyle w:val="Hypertextovodkaz"/>
          <w:rFonts w:ascii="Calibri" w:hAnsi="Calibri" w:cs="Calibri"/>
          <w:sz w:val="16"/>
          <w:szCs w:val="16"/>
        </w:rPr>
        <w:t>martin.linhart@nsystemy.cz</w:t>
      </w:r>
    </w:hyperlink>
    <w:r>
      <w:rPr>
        <w:rFonts w:ascii="Calibri" w:hAnsi="Calibri" w:cs="Calibri"/>
        <w:sz w:val="16"/>
        <w:szCs w:val="16"/>
      </w:rPr>
      <w:t xml:space="preserve"> </w:t>
    </w:r>
  </w:p>
  <w:p w14:paraId="57485A7C" w14:textId="77777777" w:rsidR="00E74DD2" w:rsidRPr="000469B3" w:rsidRDefault="00E74DD2" w:rsidP="00E74DD2">
    <w:pPr>
      <w:pStyle w:val="Bezmezer"/>
      <w:rPr>
        <w:rFonts w:ascii="Calibri" w:hAnsi="Calibri" w:cs="Calibri"/>
        <w:sz w:val="16"/>
        <w:szCs w:val="16"/>
      </w:rPr>
    </w:pPr>
    <w:r w:rsidRPr="000469B3">
      <w:rPr>
        <w:rFonts w:ascii="Calibri" w:hAnsi="Calibri" w:cs="Calibri"/>
        <w:sz w:val="16"/>
        <w:szCs w:val="16"/>
      </w:rPr>
      <w:t>administrativní záležitosti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  <w:t xml:space="preserve">Ing. </w:t>
    </w:r>
    <w:r w:rsidR="00B67E4E">
      <w:rPr>
        <w:rFonts w:ascii="Calibri" w:hAnsi="Calibri" w:cs="Calibri"/>
        <w:sz w:val="16"/>
        <w:szCs w:val="16"/>
      </w:rPr>
      <w:t>Jiří Linhart</w:t>
    </w:r>
    <w:r w:rsidRPr="000469B3">
      <w:rPr>
        <w:rFonts w:ascii="Calibri" w:hAnsi="Calibri" w:cs="Calibri"/>
        <w:sz w:val="16"/>
        <w:szCs w:val="16"/>
      </w:rPr>
      <w:tab/>
      <w:t>mob. 77</w:t>
    </w:r>
    <w:r w:rsidR="00B67E4E">
      <w:rPr>
        <w:rFonts w:ascii="Calibri" w:hAnsi="Calibri" w:cs="Calibri"/>
        <w:sz w:val="16"/>
        <w:szCs w:val="16"/>
      </w:rPr>
      <w:t>6</w:t>
    </w:r>
    <w:r w:rsidRPr="000469B3">
      <w:rPr>
        <w:rFonts w:ascii="Calibri" w:hAnsi="Calibri" w:cs="Calibri"/>
        <w:sz w:val="16"/>
        <w:szCs w:val="16"/>
      </w:rPr>
      <w:t> 6</w:t>
    </w:r>
    <w:r w:rsidR="00B67E4E">
      <w:rPr>
        <w:rFonts w:ascii="Calibri" w:hAnsi="Calibri" w:cs="Calibri"/>
        <w:sz w:val="16"/>
        <w:szCs w:val="16"/>
      </w:rPr>
      <w:t>90</w:t>
    </w:r>
    <w:r w:rsidRPr="000469B3">
      <w:rPr>
        <w:rFonts w:ascii="Calibri" w:hAnsi="Calibri" w:cs="Calibri"/>
        <w:sz w:val="16"/>
        <w:szCs w:val="16"/>
      </w:rPr>
      <w:t xml:space="preserve"> </w:t>
    </w:r>
    <w:r w:rsidR="00B67E4E">
      <w:rPr>
        <w:rFonts w:ascii="Calibri" w:hAnsi="Calibri" w:cs="Calibri"/>
        <w:sz w:val="16"/>
        <w:szCs w:val="16"/>
      </w:rPr>
      <w:t>645</w:t>
    </w:r>
    <w:r w:rsidRPr="000469B3">
      <w:rPr>
        <w:rFonts w:ascii="Calibri" w:hAnsi="Calibri" w:cs="Calibri"/>
        <w:sz w:val="16"/>
        <w:szCs w:val="16"/>
      </w:rPr>
      <w:tab/>
    </w:r>
    <w:r w:rsidRPr="000469B3">
      <w:rPr>
        <w:rFonts w:ascii="Calibri" w:hAnsi="Calibri" w:cs="Calibri"/>
        <w:sz w:val="16"/>
        <w:szCs w:val="16"/>
      </w:rPr>
      <w:tab/>
    </w:r>
    <w:hyperlink r:id="rId3" w:history="1">
      <w:r w:rsidR="00713FE1" w:rsidRPr="00BD1D8A">
        <w:rPr>
          <w:rStyle w:val="Hypertextovodkaz"/>
          <w:rFonts w:ascii="Calibri" w:hAnsi="Calibri" w:cs="Calibri"/>
          <w:sz w:val="16"/>
          <w:szCs w:val="16"/>
        </w:rPr>
        <w:t>linhart@nsystemy.cz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F66D" w14:textId="77777777" w:rsidR="00945C54" w:rsidRDefault="00945C54" w:rsidP="00094D6C">
      <w:pPr>
        <w:spacing w:after="0" w:line="240" w:lineRule="auto"/>
      </w:pPr>
      <w:r>
        <w:separator/>
      </w:r>
    </w:p>
  </w:footnote>
  <w:footnote w:type="continuationSeparator" w:id="0">
    <w:p w14:paraId="590E01F9" w14:textId="77777777" w:rsidR="00945C54" w:rsidRDefault="00945C54" w:rsidP="0009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E699" w14:textId="4FDFFAB5" w:rsidR="00094D6C" w:rsidRDefault="00D40710">
    <w:pPr>
      <w:pStyle w:val="Zhlav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9B963D" wp14:editId="1A79DB55">
              <wp:simplePos x="0" y="0"/>
              <wp:positionH relativeFrom="column">
                <wp:posOffset>-176530</wp:posOffset>
              </wp:positionH>
              <wp:positionV relativeFrom="paragraph">
                <wp:posOffset>-264160</wp:posOffset>
              </wp:positionV>
              <wp:extent cx="2329180" cy="629920"/>
              <wp:effectExtent l="635" t="3810" r="381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180" cy="629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B4B75" w14:textId="77777777" w:rsidR="00094D6C" w:rsidRPr="00846964" w:rsidRDefault="00094D6C" w:rsidP="00094D6C">
                          <w:pPr>
                            <w:pStyle w:val="Bezmez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846964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N-systémy s.r.o. </w:t>
                          </w:r>
                        </w:p>
                        <w:p w14:paraId="5D7A7B94" w14:textId="77777777" w:rsidR="00094D6C" w:rsidRPr="00BF4B3A" w:rsidRDefault="00094D6C" w:rsidP="00094D6C">
                          <w:pPr>
                            <w:pStyle w:val="Bezmezer"/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  <w:r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>provozov</w:t>
                          </w:r>
                          <w:r w:rsidR="00C341D5"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>atel</w:t>
                          </w:r>
                          <w:r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 xml:space="preserve"> vodovod</w:t>
                          </w:r>
                          <w:r w:rsidR="00C341D5"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>u</w:t>
                          </w:r>
                          <w:r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 xml:space="preserve"> a kanalizac</w:t>
                          </w:r>
                          <w:r w:rsidR="00C341D5"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>e</w:t>
                          </w:r>
                          <w:r w:rsidRPr="00BF4B3A">
                            <w:rPr>
                              <w:rFonts w:ascii="Calibri" w:hAnsi="Calibri"/>
                              <w:b/>
                              <w:color w:val="0000FF"/>
                              <w:sz w:val="18"/>
                              <w:szCs w:val="18"/>
                            </w:rPr>
                            <w:t xml:space="preserve">   </w:t>
                          </w:r>
                        </w:p>
                        <w:p w14:paraId="3EE3BFD2" w14:textId="77777777" w:rsidR="00BF4B3A" w:rsidRDefault="00B67E4E" w:rsidP="00094D6C">
                          <w:pPr>
                            <w:pStyle w:val="Bezmezer"/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Hrabová 33</w:t>
                          </w:r>
                          <w:r w:rsidR="00B80A45" w:rsidRPr="00846964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 xml:space="preserve">, 789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01</w:t>
                          </w:r>
                        </w:p>
                        <w:p w14:paraId="4242BA13" w14:textId="77777777" w:rsidR="00094D6C" w:rsidRPr="00FB3DFF" w:rsidRDefault="00F06515" w:rsidP="00094D6C">
                          <w:pPr>
                            <w:pStyle w:val="Bezmezer"/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</w:pPr>
                          <w:r w:rsidRPr="00FB3DFF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tel.: 77</w:t>
                          </w:r>
                          <w:r w:rsidR="00B67E4E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6</w:t>
                          </w:r>
                          <w:r w:rsidRPr="00FB3DFF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 6</w:t>
                          </w:r>
                          <w:r w:rsidR="00B67E4E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90</w:t>
                          </w:r>
                          <w:r w:rsidR="00BF4B3A" w:rsidRPr="00FB3DFF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 </w:t>
                          </w:r>
                          <w:r w:rsidR="00B67E4E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>645</w:t>
                          </w:r>
                          <w:r w:rsidR="00BF4B3A" w:rsidRPr="00FB3DFF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 xml:space="preserve">, 773 670 455, </w:t>
                          </w:r>
                          <w:hyperlink r:id="rId1" w:history="1">
                            <w:r w:rsidR="00BF4B3A" w:rsidRPr="00FB3DFF">
                              <w:rPr>
                                <w:rStyle w:val="Hypertextovodkaz"/>
                                <w:rFonts w:ascii="Calibri" w:hAnsi="Calibri"/>
                                <w:color w:val="7F7F7F"/>
                                <w:sz w:val="16"/>
                                <w:szCs w:val="16"/>
                              </w:rPr>
                              <w:t>www.nsystemy.cz</w:t>
                            </w:r>
                          </w:hyperlink>
                          <w:r w:rsidR="00BF4B3A" w:rsidRPr="00FB3DFF">
                            <w:rPr>
                              <w:rFonts w:ascii="Calibri" w:hAnsi="Calibri"/>
                              <w:color w:val="7F7F7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B9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3.9pt;margin-top:-20.8pt;width:183.4pt;height:4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" stroked="f">
              <v:textbox>
                <w:txbxContent>
                  <w:p w14:paraId="03AB4B75" w14:textId="77777777" w:rsidR="00094D6C" w:rsidRPr="00846964" w:rsidRDefault="00094D6C" w:rsidP="00094D6C">
                    <w:pPr>
                      <w:pStyle w:val="Bezmez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84696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N-systémy s.r.o. </w:t>
                    </w:r>
                  </w:p>
                  <w:p w14:paraId="5D7A7B94" w14:textId="77777777" w:rsidR="00094D6C" w:rsidRPr="00BF4B3A" w:rsidRDefault="00094D6C" w:rsidP="00094D6C">
                    <w:pPr>
                      <w:pStyle w:val="Bezmezer"/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</w:pPr>
                    <w:r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>provozov</w:t>
                    </w:r>
                    <w:r w:rsidR="00C341D5"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>atel</w:t>
                    </w:r>
                    <w:r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 xml:space="preserve"> vodovod</w:t>
                    </w:r>
                    <w:r w:rsidR="00C341D5"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>u</w:t>
                    </w:r>
                    <w:r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 xml:space="preserve"> a kanalizac</w:t>
                    </w:r>
                    <w:r w:rsidR="00C341D5"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>e</w:t>
                    </w:r>
                    <w:r w:rsidRPr="00BF4B3A">
                      <w:rPr>
                        <w:rFonts w:ascii="Calibri" w:hAnsi="Calibri"/>
                        <w:b/>
                        <w:color w:val="0000FF"/>
                        <w:sz w:val="18"/>
                        <w:szCs w:val="18"/>
                      </w:rPr>
                      <w:t xml:space="preserve">   </w:t>
                    </w:r>
                  </w:p>
                  <w:p w14:paraId="3EE3BFD2" w14:textId="77777777" w:rsidR="00BF4B3A" w:rsidRDefault="00B67E4E" w:rsidP="00094D6C">
                    <w:pPr>
                      <w:pStyle w:val="Bezmezer"/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Hrabová 33</w:t>
                    </w:r>
                    <w:r w:rsidR="00B80A45" w:rsidRPr="00846964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 xml:space="preserve">, 789 </w:t>
                    </w:r>
                    <w:r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01</w:t>
                    </w:r>
                  </w:p>
                  <w:p w14:paraId="4242BA13" w14:textId="77777777" w:rsidR="00094D6C" w:rsidRPr="00FB3DFF" w:rsidRDefault="00F06515" w:rsidP="00094D6C">
                    <w:pPr>
                      <w:pStyle w:val="Bezmezer"/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</w:pPr>
                    <w:r w:rsidRPr="00FB3DFF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tel.: 77</w:t>
                    </w:r>
                    <w:r w:rsidR="00B67E4E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6</w:t>
                    </w:r>
                    <w:r w:rsidRPr="00FB3DFF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 6</w:t>
                    </w:r>
                    <w:r w:rsidR="00B67E4E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90</w:t>
                    </w:r>
                    <w:r w:rsidR="00BF4B3A" w:rsidRPr="00FB3DFF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 </w:t>
                    </w:r>
                    <w:r w:rsidR="00B67E4E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>645</w:t>
                    </w:r>
                    <w:r w:rsidR="00BF4B3A" w:rsidRPr="00FB3DFF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 xml:space="preserve">, 773 670 455, </w:t>
                    </w:r>
                    <w:hyperlink r:id="rId2" w:history="1">
                      <w:r w:rsidR="00BF4B3A" w:rsidRPr="00FB3DFF">
                        <w:rPr>
                          <w:rStyle w:val="Hypertextovodkaz"/>
                          <w:rFonts w:ascii="Calibri" w:hAnsi="Calibri"/>
                          <w:color w:val="7F7F7F"/>
                          <w:sz w:val="16"/>
                          <w:szCs w:val="16"/>
                        </w:rPr>
                        <w:t>www.nsystemy.cz</w:t>
                      </w:r>
                    </w:hyperlink>
                    <w:r w:rsidR="00BF4B3A" w:rsidRPr="00FB3DFF">
                      <w:rPr>
                        <w:rFonts w:ascii="Calibri" w:hAnsi="Calibri"/>
                        <w:color w:val="7F7F7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094D6C">
      <w:tab/>
    </w:r>
    <w:r w:rsidR="00B67E4E">
      <w:t xml:space="preserve">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9ED2074" wp14:editId="63B5CC68">
          <wp:extent cx="1600200" cy="4095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C71E4" w14:textId="77777777" w:rsidR="00094D6C" w:rsidRDefault="00094D6C">
    <w:pPr>
      <w:pStyle w:val="Zhlav"/>
    </w:pPr>
  </w:p>
  <w:p w14:paraId="4F2A30C3" w14:textId="2B5027D2" w:rsidR="00094D6C" w:rsidRDefault="00D40710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DF617A" wp14:editId="2D1C21F9">
              <wp:simplePos x="0" y="0"/>
              <wp:positionH relativeFrom="column">
                <wp:posOffset>-106680</wp:posOffset>
              </wp:positionH>
              <wp:positionV relativeFrom="paragraph">
                <wp:posOffset>49530</wp:posOffset>
              </wp:positionV>
              <wp:extent cx="6564630" cy="635"/>
              <wp:effectExtent l="13335" t="7620" r="13335" b="1079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46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A5F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8.4pt;margin-top:3.9pt;width:516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"/>
          </w:pict>
        </mc:Fallback>
      </mc:AlternateContent>
    </w:r>
    <w:r w:rsidR="00094D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1D"/>
    <w:multiLevelType w:val="hybridMultilevel"/>
    <w:tmpl w:val="CCF2D9DE"/>
    <w:lvl w:ilvl="0" w:tplc="946EC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63DF8"/>
    <w:multiLevelType w:val="hybridMultilevel"/>
    <w:tmpl w:val="28A80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40BF8"/>
    <w:multiLevelType w:val="hybridMultilevel"/>
    <w:tmpl w:val="9EA81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D6B6E"/>
    <w:multiLevelType w:val="hybridMultilevel"/>
    <w:tmpl w:val="50B247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87AA8"/>
    <w:multiLevelType w:val="hybridMultilevel"/>
    <w:tmpl w:val="C6765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84D8C"/>
    <w:multiLevelType w:val="hybridMultilevel"/>
    <w:tmpl w:val="65981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F3703"/>
    <w:multiLevelType w:val="hybridMultilevel"/>
    <w:tmpl w:val="E6EA49F4"/>
    <w:lvl w:ilvl="0" w:tplc="A29E0A8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6F"/>
    <w:rsid w:val="0000671D"/>
    <w:rsid w:val="00021ECD"/>
    <w:rsid w:val="00084E62"/>
    <w:rsid w:val="00087302"/>
    <w:rsid w:val="000930B7"/>
    <w:rsid w:val="00094D6C"/>
    <w:rsid w:val="000A576E"/>
    <w:rsid w:val="000B3E0D"/>
    <w:rsid w:val="000C2EF5"/>
    <w:rsid w:val="000D35F6"/>
    <w:rsid w:val="000E2023"/>
    <w:rsid w:val="00154DC5"/>
    <w:rsid w:val="00166BAB"/>
    <w:rsid w:val="00195DB6"/>
    <w:rsid w:val="001E58A1"/>
    <w:rsid w:val="001F2B7E"/>
    <w:rsid w:val="0020527E"/>
    <w:rsid w:val="0021232C"/>
    <w:rsid w:val="00213938"/>
    <w:rsid w:val="00216BFA"/>
    <w:rsid w:val="0022619D"/>
    <w:rsid w:val="002640F3"/>
    <w:rsid w:val="002659E2"/>
    <w:rsid w:val="002A6913"/>
    <w:rsid w:val="00320FB8"/>
    <w:rsid w:val="003679D1"/>
    <w:rsid w:val="0038078B"/>
    <w:rsid w:val="0038367C"/>
    <w:rsid w:val="003B1363"/>
    <w:rsid w:val="003D07D4"/>
    <w:rsid w:val="004A5ACB"/>
    <w:rsid w:val="005214E4"/>
    <w:rsid w:val="005352C4"/>
    <w:rsid w:val="005B5945"/>
    <w:rsid w:val="005E4136"/>
    <w:rsid w:val="00600EDF"/>
    <w:rsid w:val="00617A8D"/>
    <w:rsid w:val="006211AD"/>
    <w:rsid w:val="006218EE"/>
    <w:rsid w:val="006472E0"/>
    <w:rsid w:val="006B453A"/>
    <w:rsid w:val="00713FE1"/>
    <w:rsid w:val="00726D6F"/>
    <w:rsid w:val="0077451C"/>
    <w:rsid w:val="007E17AD"/>
    <w:rsid w:val="007E26C7"/>
    <w:rsid w:val="00826A09"/>
    <w:rsid w:val="00840131"/>
    <w:rsid w:val="00846964"/>
    <w:rsid w:val="00855878"/>
    <w:rsid w:val="00861EDE"/>
    <w:rsid w:val="0091580B"/>
    <w:rsid w:val="00945C54"/>
    <w:rsid w:val="00947413"/>
    <w:rsid w:val="009B6CF9"/>
    <w:rsid w:val="00A01E87"/>
    <w:rsid w:val="00A247B3"/>
    <w:rsid w:val="00A622A0"/>
    <w:rsid w:val="00AB6F5D"/>
    <w:rsid w:val="00B04DAB"/>
    <w:rsid w:val="00B27C77"/>
    <w:rsid w:val="00B44C27"/>
    <w:rsid w:val="00B65877"/>
    <w:rsid w:val="00B67E4E"/>
    <w:rsid w:val="00B80A45"/>
    <w:rsid w:val="00BD3C2E"/>
    <w:rsid w:val="00BF47E8"/>
    <w:rsid w:val="00BF4B3A"/>
    <w:rsid w:val="00C14C6C"/>
    <w:rsid w:val="00C341D5"/>
    <w:rsid w:val="00C36ABC"/>
    <w:rsid w:val="00CA1181"/>
    <w:rsid w:val="00CB21E0"/>
    <w:rsid w:val="00D23BCE"/>
    <w:rsid w:val="00D3141D"/>
    <w:rsid w:val="00D40710"/>
    <w:rsid w:val="00D737DA"/>
    <w:rsid w:val="00D92AEC"/>
    <w:rsid w:val="00DD7F84"/>
    <w:rsid w:val="00E14BEE"/>
    <w:rsid w:val="00E34421"/>
    <w:rsid w:val="00E74DD2"/>
    <w:rsid w:val="00EA046E"/>
    <w:rsid w:val="00EA0715"/>
    <w:rsid w:val="00F06515"/>
    <w:rsid w:val="00F24A31"/>
    <w:rsid w:val="00F4546F"/>
    <w:rsid w:val="00F5063A"/>
    <w:rsid w:val="00F5624F"/>
    <w:rsid w:val="00F94930"/>
    <w:rsid w:val="00FB3DFF"/>
    <w:rsid w:val="00FC1D2F"/>
    <w:rsid w:val="00FC4740"/>
    <w:rsid w:val="00FE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1C1FBFF"/>
  <w15:chartTrackingRefBased/>
  <w15:docId w15:val="{F26E6683-1105-4F33-857C-B4FFBCE8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76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Tahoma 11"/>
    <w:uiPriority w:val="1"/>
    <w:qFormat/>
    <w:rsid w:val="0077451C"/>
    <w:rPr>
      <w:rFonts w:ascii="Tahoma" w:hAnsi="Tahoma" w:cs="Tahoma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54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D6C"/>
  </w:style>
  <w:style w:type="paragraph" w:styleId="Zpat">
    <w:name w:val="footer"/>
    <w:basedOn w:val="Normln"/>
    <w:link w:val="ZpatChar"/>
    <w:uiPriority w:val="99"/>
    <w:unhideWhenUsed/>
    <w:rsid w:val="0009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D6C"/>
  </w:style>
  <w:style w:type="character" w:styleId="Hypertextovodkaz">
    <w:name w:val="Hyperlink"/>
    <w:uiPriority w:val="99"/>
    <w:unhideWhenUsed/>
    <w:rsid w:val="005352C4"/>
    <w:rPr>
      <w:color w:val="0000FF"/>
      <w:u w:val="single"/>
    </w:rPr>
  </w:style>
  <w:style w:type="table" w:styleId="Mkatabulky">
    <w:name w:val="Table Grid"/>
    <w:basedOn w:val="Normlntabulka"/>
    <w:uiPriority w:val="59"/>
    <w:rsid w:val="00DD7F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aliases w:val="Tahoma 10"/>
    <w:uiPriority w:val="1"/>
    <w:qFormat/>
    <w:rsid w:val="00E74DD2"/>
    <w:rPr>
      <w:rFonts w:ascii="Tahoma" w:hAnsi="Tahoma" w:cs="Tahoma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B67E4E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rsid w:val="00FE1EDD"/>
    <w:pPr>
      <w:spacing w:after="0" w:line="240" w:lineRule="auto"/>
      <w:ind w:firstLine="360"/>
      <w:jc w:val="both"/>
    </w:pPr>
    <w:rPr>
      <w:rFonts w:ascii="Times New Roman" w:eastAsia="Times New Roman" w:hAnsi="Times New Roman"/>
      <w:color w:val="0000FF"/>
      <w:sz w:val="20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FE1EDD"/>
    <w:rPr>
      <w:rFonts w:ascii="Times New Roman" w:eastAsia="Times New Roman" w:hAnsi="Times New Roman"/>
      <w:color w:val="0000F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nhart@nsystemy.cz" TargetMode="External"/><Relationship Id="rId2" Type="http://schemas.openxmlformats.org/officeDocument/2006/relationships/hyperlink" Target="mailto:martin.linhart@nsystemy.cz" TargetMode="External"/><Relationship Id="rId1" Type="http://schemas.openxmlformats.org/officeDocument/2006/relationships/hyperlink" Target="http://www.nsystemy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nsystemy.cz" TargetMode="External"/><Relationship Id="rId1" Type="http://schemas.openxmlformats.org/officeDocument/2006/relationships/hyperlink" Target="http://www.nsyste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F964-8CB7-4B2D-8C53-707C4914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Links>
    <vt:vector size="24" baseType="variant">
      <vt:variant>
        <vt:i4>3080198</vt:i4>
      </vt:variant>
      <vt:variant>
        <vt:i4>6</vt:i4>
      </vt:variant>
      <vt:variant>
        <vt:i4>0</vt:i4>
      </vt:variant>
      <vt:variant>
        <vt:i4>5</vt:i4>
      </vt:variant>
      <vt:variant>
        <vt:lpwstr>mailto:linhart@nsystemy.cz</vt:lpwstr>
      </vt:variant>
      <vt:variant>
        <vt:lpwstr/>
      </vt:variant>
      <vt:variant>
        <vt:i4>7733254</vt:i4>
      </vt:variant>
      <vt:variant>
        <vt:i4>3</vt:i4>
      </vt:variant>
      <vt:variant>
        <vt:i4>0</vt:i4>
      </vt:variant>
      <vt:variant>
        <vt:i4>5</vt:i4>
      </vt:variant>
      <vt:variant>
        <vt:lpwstr>mailto:martin.linhart@nsystemy.cz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http://www.nsystemy.cz/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http://www.nsystemy.cz/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Linhart</dc:creator>
  <cp:keywords/>
  <cp:lastModifiedBy>Petr Kašpar</cp:lastModifiedBy>
  <cp:revision>2</cp:revision>
  <cp:lastPrinted>2009-10-20T19:58:00Z</cp:lastPrinted>
  <dcterms:created xsi:type="dcterms:W3CDTF">2025-02-05T19:52:00Z</dcterms:created>
  <dcterms:modified xsi:type="dcterms:W3CDTF">2025-02-05T19:52:00Z</dcterms:modified>
</cp:coreProperties>
</file>